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附件</w:t>
      </w:r>
      <w:r w:rsidRPr="00B45B16">
        <w:rPr>
          <w:rFonts w:ascii="Times New Roman" w:eastAsia="方正仿宋_GBK" w:hAnsi="Times New Roman" w:cs="Times New Roman"/>
          <w:sz w:val="32"/>
          <w:szCs w:val="32"/>
        </w:rPr>
        <w:t>4</w:t>
      </w:r>
      <w:r w:rsidRPr="00B45B16">
        <w:rPr>
          <w:rFonts w:ascii="Times New Roman" w:eastAsia="方正仿宋_GBK" w:hAnsi="Times New Roman" w:cs="Times New Roman"/>
          <w:sz w:val="32"/>
          <w:szCs w:val="32"/>
        </w:rPr>
        <w:t>：</w:t>
      </w: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9E0CB2">
      <w:pPr>
        <w:spacing w:line="600" w:lineRule="exact"/>
        <w:jc w:val="center"/>
        <w:rPr>
          <w:rFonts w:ascii="Times New Roman" w:eastAsia="方正小标宋_GBK" w:hAnsi="Times New Roman" w:cs="Times New Roman"/>
          <w:sz w:val="32"/>
          <w:szCs w:val="32"/>
        </w:rPr>
      </w:pPr>
      <w:r w:rsidRPr="00B45B16">
        <w:rPr>
          <w:rFonts w:ascii="Times New Roman" w:eastAsia="方正小标宋_GBK" w:hAnsi="Times New Roman" w:cs="Times New Roman"/>
          <w:sz w:val="32"/>
          <w:szCs w:val="32"/>
        </w:rPr>
        <w:t>黔江区建档立</w:t>
      </w:r>
      <w:proofErr w:type="gramStart"/>
      <w:r w:rsidRPr="00B45B16">
        <w:rPr>
          <w:rFonts w:ascii="Times New Roman" w:eastAsia="方正小标宋_GBK" w:hAnsi="Times New Roman" w:cs="Times New Roman"/>
          <w:sz w:val="32"/>
          <w:szCs w:val="32"/>
        </w:rPr>
        <w:t>卡贫困</w:t>
      </w:r>
      <w:proofErr w:type="gramEnd"/>
      <w:r w:rsidRPr="00B45B16">
        <w:rPr>
          <w:rFonts w:ascii="Times New Roman" w:eastAsia="方正小标宋_GBK" w:hAnsi="Times New Roman" w:cs="Times New Roman"/>
          <w:sz w:val="32"/>
          <w:szCs w:val="32"/>
        </w:rPr>
        <w:t>人口承包护林协议（样本）</w:t>
      </w: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甲方：</w:t>
      </w:r>
      <w:r w:rsidRPr="00B45B16">
        <w:rPr>
          <w:rFonts w:ascii="Times New Roman" w:eastAsia="方正仿宋_GBK" w:hAnsi="Times New Roman" w:cs="Times New Roman"/>
          <w:sz w:val="32"/>
          <w:szCs w:val="32"/>
        </w:rPr>
        <w:t xml:space="preserve">       </w:t>
      </w:r>
      <w:r w:rsidR="00976E13" w:rsidRPr="00B45B16">
        <w:rPr>
          <w:rFonts w:ascii="Times New Roman" w:eastAsia="方正仿宋_GBK" w:hAnsi="Times New Roman" w:cs="Times New Roman"/>
          <w:sz w:val="32"/>
          <w:szCs w:val="32"/>
        </w:rPr>
        <w:t xml:space="preserve">   </w:t>
      </w:r>
      <w:r w:rsidR="00976E13" w:rsidRPr="00B45B16">
        <w:rPr>
          <w:rFonts w:ascii="Times New Roman" w:eastAsia="方正仿宋_GBK" w:hAnsi="Times New Roman" w:cs="Times New Roman"/>
          <w:sz w:val="32"/>
          <w:szCs w:val="32"/>
        </w:rPr>
        <w:t>乡</w:t>
      </w:r>
      <w:r w:rsidR="00976E13" w:rsidRPr="00B45B16">
        <w:rPr>
          <w:rFonts w:ascii="Times New Roman" w:eastAsia="方正仿宋_GBK" w:hAnsi="Times New Roman" w:cs="Times New Roman"/>
          <w:sz w:val="32"/>
          <w:szCs w:val="32"/>
        </w:rPr>
        <w:t xml:space="preserve">     </w:t>
      </w:r>
      <w:r w:rsidR="00976E13" w:rsidRPr="00B45B16">
        <w:rPr>
          <w:rFonts w:ascii="Times New Roman" w:eastAsia="方正仿宋_GBK" w:hAnsi="Times New Roman" w:cs="Times New Roman"/>
          <w:sz w:val="32"/>
          <w:szCs w:val="32"/>
        </w:rPr>
        <w:t>村民委员会</w:t>
      </w:r>
      <w:r w:rsidRPr="00B45B16">
        <w:rPr>
          <w:rFonts w:ascii="Times New Roman" w:eastAsia="方正仿宋_GBK" w:hAnsi="Times New Roman" w:cs="Times New Roman"/>
          <w:sz w:val="32"/>
          <w:szCs w:val="32"/>
        </w:rPr>
        <w:t>（以下简称甲方）</w:t>
      </w: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乙方：</w:t>
      </w: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（以下简称乙方）</w:t>
      </w:r>
    </w:p>
    <w:p w:rsidR="001B18C8" w:rsidRPr="00B45B16" w:rsidRDefault="001B18C8" w:rsidP="00302F6F">
      <w:pPr>
        <w:spacing w:line="560" w:lineRule="exact"/>
        <w:ind w:firstLineChars="200" w:firstLine="560"/>
        <w:rPr>
          <w:rFonts w:ascii="Times New Roman" w:eastAsia="方正仿宋_GBK" w:hAnsi="Times New Roman" w:cs="Times New Roman"/>
          <w:sz w:val="28"/>
          <w:szCs w:val="28"/>
        </w:rPr>
      </w:pP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为实现</w:t>
      </w:r>
      <w:r w:rsidRPr="00B45B16">
        <w:rPr>
          <w:rFonts w:ascii="Times New Roman" w:eastAsia="方正仿宋_GBK" w:hAnsi="Times New Roman" w:cs="Times New Roman"/>
          <w:sz w:val="28"/>
          <w:szCs w:val="28"/>
        </w:rPr>
        <w:t>“</w:t>
      </w:r>
      <w:r w:rsidRPr="00B45B16">
        <w:rPr>
          <w:rFonts w:ascii="Times New Roman" w:eastAsia="方正仿宋_GBK" w:hAnsi="Times New Roman" w:cs="Times New Roman"/>
          <w:sz w:val="28"/>
          <w:szCs w:val="28"/>
        </w:rPr>
        <w:t>利用生态补偿和生态保护工程资金使当地有劳动能力的部分贫困人口转为护林员等生态保护人员</w:t>
      </w:r>
      <w:r w:rsidRPr="00B45B16">
        <w:rPr>
          <w:rFonts w:ascii="Times New Roman" w:eastAsia="方正仿宋_GBK" w:hAnsi="Times New Roman" w:cs="Times New Roman"/>
          <w:sz w:val="28"/>
          <w:szCs w:val="28"/>
        </w:rPr>
        <w:t>”</w:t>
      </w:r>
      <w:r w:rsidRPr="00B45B16">
        <w:rPr>
          <w:rFonts w:ascii="Times New Roman" w:eastAsia="方正仿宋_GBK" w:hAnsi="Times New Roman" w:cs="Times New Roman"/>
          <w:sz w:val="28"/>
          <w:szCs w:val="28"/>
        </w:rPr>
        <w:t>，加强森林资源的保护和管理</w:t>
      </w:r>
      <w:r w:rsidRPr="00B45B16">
        <w:rPr>
          <w:rFonts w:ascii="Times New Roman" w:eastAsia="方正仿宋_GBK" w:hAnsi="Times New Roman" w:cs="Times New Roman"/>
          <w:sz w:val="28"/>
          <w:szCs w:val="28"/>
        </w:rPr>
        <w:t>,</w:t>
      </w:r>
      <w:r w:rsidRPr="00B45B16">
        <w:rPr>
          <w:rFonts w:ascii="Times New Roman" w:eastAsia="方正仿宋_GBK" w:hAnsi="Times New Roman" w:cs="Times New Roman"/>
          <w:sz w:val="28"/>
          <w:szCs w:val="28"/>
        </w:rPr>
        <w:t>现根据</w:t>
      </w:r>
      <w:r w:rsidR="006F6218" w:rsidRPr="00B45B16">
        <w:rPr>
          <w:rFonts w:ascii="Times New Roman" w:eastAsia="方正仿宋_GBK" w:hAnsi="Times New Roman" w:cs="Times New Roman"/>
          <w:sz w:val="28"/>
          <w:szCs w:val="28"/>
        </w:rPr>
        <w:t>《重庆市建档立卡贫困人口生态护林员管理细则》</w:t>
      </w:r>
      <w:r w:rsidRPr="00B45B16">
        <w:rPr>
          <w:rFonts w:ascii="Times New Roman" w:eastAsia="方正仿宋_GBK" w:hAnsi="Times New Roman" w:cs="Times New Roman"/>
          <w:sz w:val="28"/>
          <w:szCs w:val="28"/>
        </w:rPr>
        <w:t>以及</w:t>
      </w:r>
      <w:r w:rsidR="002A073F" w:rsidRPr="00B45B16">
        <w:rPr>
          <w:rFonts w:ascii="Times New Roman" w:eastAsia="方正仿宋_GBK" w:hAnsi="Times New Roman" w:cs="Times New Roman"/>
          <w:sz w:val="28"/>
          <w:szCs w:val="28"/>
        </w:rPr>
        <w:t>森林、草原、湿地、野生动植物和自然保护地法律、法规、政策</w:t>
      </w:r>
      <w:r w:rsidRPr="00B45B16">
        <w:rPr>
          <w:rFonts w:ascii="Times New Roman" w:eastAsia="方正仿宋_GBK" w:hAnsi="Times New Roman" w:cs="Times New Roman"/>
          <w:sz w:val="28"/>
          <w:szCs w:val="28"/>
        </w:rPr>
        <w:t>，经甲、乙双方协商一致，签订</w:t>
      </w:r>
      <w:proofErr w:type="gramStart"/>
      <w:r w:rsidRPr="00B45B16">
        <w:rPr>
          <w:rFonts w:ascii="Times New Roman" w:eastAsia="方正仿宋_GBK" w:hAnsi="Times New Roman" w:cs="Times New Roman"/>
          <w:sz w:val="28"/>
          <w:szCs w:val="28"/>
        </w:rPr>
        <w:t>本承包</w:t>
      </w:r>
      <w:proofErr w:type="gramEnd"/>
      <w:r w:rsidRPr="00B45B16">
        <w:rPr>
          <w:rFonts w:ascii="Times New Roman" w:eastAsia="方正仿宋_GBK" w:hAnsi="Times New Roman" w:cs="Times New Roman"/>
          <w:sz w:val="28"/>
          <w:szCs w:val="28"/>
        </w:rPr>
        <w:t>护林协议。</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一、管护责任区</w:t>
      </w: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ＸＸＸＸ村ＸＸＸＸ组，四至边界：ＸＸＸＸ，面积：ＸＸＸＸ亩。</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二、工作职责</w:t>
      </w:r>
    </w:p>
    <w:p w:rsidR="002A073F" w:rsidRPr="00B45B16" w:rsidRDefault="002A073F" w:rsidP="002A073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（一）宣传森林、草原、湿地、野生动植物和自然保护地法律、法规、政策。</w:t>
      </w:r>
    </w:p>
    <w:p w:rsidR="002A073F" w:rsidRPr="00B45B16" w:rsidRDefault="002A073F" w:rsidP="002A073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二）对管护区内的森林、草原、湿地等资源进行日常巡护，对管护区内发生的森林和草原火情、火灾、有害生物危害情况，乱砍滥伐林木、乱捕滥猎野生动物、乱采滥挖野生植物、滥垦滥牧等破坏资源以及毁坏宣传牌、标志牌、界桩、界碑、围栏等管护设施的行为，要及时予以劝止并报告。</w:t>
      </w:r>
    </w:p>
    <w:p w:rsidR="002A073F" w:rsidRPr="00B45B16" w:rsidRDefault="002A073F" w:rsidP="002A073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（三）做好森林资源的其他工作和临时交办任务。</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三、</w:t>
      </w:r>
      <w:r w:rsidR="002A073F" w:rsidRPr="00B45B16">
        <w:rPr>
          <w:rFonts w:ascii="Times New Roman" w:eastAsia="方正黑体_GBK" w:hAnsi="Times New Roman" w:cs="Times New Roman"/>
          <w:sz w:val="28"/>
          <w:szCs w:val="28"/>
        </w:rPr>
        <w:t>劳务费</w:t>
      </w: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核定护林承包费</w:t>
      </w:r>
      <w:r w:rsidRPr="00B45B16">
        <w:rPr>
          <w:rFonts w:ascii="Times New Roman" w:eastAsia="方正仿宋_GBK" w:hAnsi="Times New Roman" w:cs="Times New Roman"/>
          <w:sz w:val="28"/>
          <w:szCs w:val="28"/>
        </w:rPr>
        <w:t>5000</w:t>
      </w:r>
      <w:r w:rsidRPr="00B45B16">
        <w:rPr>
          <w:rFonts w:ascii="Times New Roman" w:eastAsia="方正仿宋_GBK" w:hAnsi="Times New Roman" w:cs="Times New Roman"/>
          <w:sz w:val="28"/>
          <w:szCs w:val="28"/>
        </w:rPr>
        <w:t>元</w:t>
      </w:r>
      <w:r w:rsidRPr="00B45B16">
        <w:rPr>
          <w:rFonts w:ascii="Times New Roman" w:eastAsia="方正仿宋_GBK" w:hAnsi="Times New Roman" w:cs="Times New Roman"/>
          <w:sz w:val="28"/>
          <w:szCs w:val="28"/>
        </w:rPr>
        <w:t>/</w:t>
      </w:r>
      <w:r w:rsidRPr="00B45B16">
        <w:rPr>
          <w:rFonts w:ascii="Times New Roman" w:eastAsia="方正仿宋_GBK" w:hAnsi="Times New Roman" w:cs="Times New Roman"/>
          <w:sz w:val="28"/>
          <w:szCs w:val="28"/>
        </w:rPr>
        <w:t>年。</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四、护林员的管理</w:t>
      </w:r>
    </w:p>
    <w:p w:rsidR="002A073F" w:rsidRPr="00B45B16" w:rsidRDefault="002A073F"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乡镇人民政府、街道办事处负责生态护林员选用（续用）、培训、监督、管理、考核等工作，建立健全生态护林员管理数据库及档案，及时更新入库和上报生态护林员动态变化情况，组织生态护林员按照承包管护协议开展业务工作。村（居）民委员会与生态护林员签订承包管护协议，做好生态护林员日常管理，根据生态护林员履职情况向乡镇人民政府、街道办事处提出承包协议考核兑现意见。</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五、其它</w:t>
      </w:r>
    </w:p>
    <w:p w:rsidR="002A073F" w:rsidRPr="00B45B16" w:rsidRDefault="009E0CB2" w:rsidP="00594ECC">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1</w:t>
      </w:r>
      <w:r w:rsidRPr="00B45B16">
        <w:rPr>
          <w:rFonts w:ascii="Times New Roman" w:eastAsia="方正仿宋_GBK" w:hAnsi="Times New Roman" w:cs="Times New Roman"/>
          <w:sz w:val="28"/>
          <w:szCs w:val="28"/>
        </w:rPr>
        <w:t>．</w:t>
      </w:r>
      <w:r w:rsidR="00594ECC" w:rsidRPr="00B45B16">
        <w:rPr>
          <w:rFonts w:ascii="Times New Roman" w:eastAsia="方正仿宋_GBK" w:hAnsi="Times New Roman" w:cs="Times New Roman"/>
          <w:sz w:val="28"/>
          <w:szCs w:val="28"/>
        </w:rPr>
        <w:t>此项工作一年一定，承包护林协议一年一签。本协议有效期为</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年</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月</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日至</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年</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月</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日。</w:t>
      </w:r>
    </w:p>
    <w:p w:rsidR="00302F6F"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2</w:t>
      </w:r>
      <w:r w:rsidRPr="00B45B16">
        <w:rPr>
          <w:rFonts w:ascii="Times New Roman" w:eastAsia="方正仿宋_GBK" w:hAnsi="Times New Roman" w:cs="Times New Roman"/>
          <w:sz w:val="28"/>
          <w:szCs w:val="28"/>
        </w:rPr>
        <w:t>．</w:t>
      </w:r>
      <w:r w:rsidR="00594ECC" w:rsidRPr="00B45B16">
        <w:rPr>
          <w:rFonts w:ascii="Times New Roman" w:eastAsia="方正仿宋_GBK" w:hAnsi="Times New Roman" w:cs="Times New Roman"/>
          <w:sz w:val="28"/>
          <w:szCs w:val="28"/>
        </w:rPr>
        <w:t>生态护林员实行动态管理。生态护林员死亡或因健康等原因（包括外出务工人员、在其他公益岗位就业等情形）不能履行管护职责的；违反协议、考核不合格的；主动要求退出的，应当予以解聘。</w:t>
      </w: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3</w:t>
      </w:r>
      <w:r w:rsidRPr="00B45B16">
        <w:rPr>
          <w:rFonts w:ascii="Times New Roman" w:eastAsia="方正仿宋_GBK" w:hAnsi="Times New Roman" w:cs="Times New Roman"/>
          <w:sz w:val="28"/>
          <w:szCs w:val="28"/>
        </w:rPr>
        <w:t>．本合同一式</w:t>
      </w:r>
      <w:r w:rsidR="006F6218" w:rsidRPr="00B45B16">
        <w:rPr>
          <w:rFonts w:ascii="Times New Roman" w:eastAsia="方正仿宋_GBK" w:hAnsi="Times New Roman" w:cs="Times New Roman"/>
          <w:sz w:val="28"/>
          <w:szCs w:val="28"/>
        </w:rPr>
        <w:t>四</w:t>
      </w:r>
      <w:r w:rsidRPr="00B45B16">
        <w:rPr>
          <w:rFonts w:ascii="Times New Roman" w:eastAsia="方正仿宋_GBK" w:hAnsi="Times New Roman" w:cs="Times New Roman"/>
          <w:sz w:val="28"/>
          <w:szCs w:val="28"/>
        </w:rPr>
        <w:t>份，甲方、乙方</w:t>
      </w:r>
      <w:r w:rsidR="006F6218" w:rsidRPr="00B45B16">
        <w:rPr>
          <w:rFonts w:ascii="Times New Roman" w:eastAsia="方正仿宋_GBK" w:hAnsi="Times New Roman" w:cs="Times New Roman"/>
          <w:sz w:val="28"/>
          <w:szCs w:val="28"/>
        </w:rPr>
        <w:t>、乡镇政府</w:t>
      </w:r>
      <w:r w:rsidRPr="00B45B16">
        <w:rPr>
          <w:rFonts w:ascii="Times New Roman" w:eastAsia="方正仿宋_GBK" w:hAnsi="Times New Roman" w:cs="Times New Roman"/>
          <w:sz w:val="28"/>
          <w:szCs w:val="28"/>
        </w:rPr>
        <w:t>和区林业局各一份。</w:t>
      </w:r>
    </w:p>
    <w:p w:rsidR="001B18C8" w:rsidRPr="00B45B16" w:rsidRDefault="001B18C8" w:rsidP="00302F6F">
      <w:pPr>
        <w:spacing w:line="560" w:lineRule="exact"/>
        <w:ind w:firstLineChars="200" w:firstLine="560"/>
        <w:rPr>
          <w:rFonts w:ascii="Times New Roman" w:eastAsia="方正仿宋_GBK" w:hAnsi="Times New Roman" w:cs="Times New Roman"/>
          <w:sz w:val="28"/>
          <w:szCs w:val="28"/>
        </w:rPr>
      </w:pP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甲方：</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（盖章）</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乙方：</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（签名）</w:t>
      </w: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法人代表：</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身份证号码：</w:t>
      </w:r>
    </w:p>
    <w:p w:rsidR="001B18C8" w:rsidRPr="00B45B16" w:rsidRDefault="001B18C8" w:rsidP="00302F6F">
      <w:pPr>
        <w:spacing w:line="560" w:lineRule="exact"/>
        <w:ind w:firstLineChars="200" w:firstLine="560"/>
        <w:rPr>
          <w:rFonts w:ascii="Times New Roman" w:eastAsia="方正仿宋_GBK" w:hAnsi="Times New Roman" w:cs="Times New Roman"/>
          <w:sz w:val="28"/>
          <w:szCs w:val="28"/>
        </w:rPr>
      </w:pPr>
    </w:p>
    <w:p w:rsidR="001B18C8" w:rsidRPr="00B45B16" w:rsidRDefault="009E0CB2" w:rsidP="00A12B83">
      <w:pPr>
        <w:spacing w:line="560" w:lineRule="exact"/>
        <w:ind w:firstLineChars="400" w:firstLine="112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年</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月</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日</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年</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月</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日</w:t>
      </w:r>
      <w:bookmarkStart w:id="0" w:name="_GoBack"/>
      <w:bookmarkEnd w:id="0"/>
    </w:p>
    <w:sectPr w:rsidR="001B18C8" w:rsidRPr="00B45B16" w:rsidSect="00B52902">
      <w:footerReference w:type="even" r:id="rId9"/>
      <w:footerReference w:type="default" r:id="rId10"/>
      <w:pgSz w:w="11906" w:h="16838"/>
      <w:pgMar w:top="1985" w:right="1474" w:bottom="2098"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245C" w:rsidRDefault="007F245C">
      <w:r>
        <w:separator/>
      </w:r>
    </w:p>
  </w:endnote>
  <w:endnote w:type="continuationSeparator" w:id="0">
    <w:p w:rsidR="007F245C" w:rsidRDefault="007F2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BD7" w:rsidRDefault="00A12B83">
    <w:pPr>
      <w:pStyle w:val="a4"/>
      <w:rPr>
        <w:rFonts w:asciiTheme="minorEastAsia" w:hAnsiTheme="minorEastAsia"/>
        <w:sz w:val="28"/>
        <w:szCs w:val="28"/>
      </w:rPr>
    </w:pPr>
    <w:r>
      <w:rPr>
        <w:sz w:val="28"/>
      </w:rPr>
      <w:pict>
        <v:shapetype id="_x0000_t202" coordsize="21600,21600" o:spt="202" path="m,l,21600r21600,l21600,xe">
          <v:stroke joinstyle="miter"/>
          <v:path gradientshapeok="t" o:connecttype="rect"/>
        </v:shapetype>
        <v:shape id="_x0000_s3078" type="#_x0000_t202" style="position:absolute;margin-left:1299.2pt;margin-top:0;width:2in;height:2in;z-index:251670528;mso-wrap-style:none;mso-position-horizontal:outside;mso-position-horizontal-relative:margin;mso-width-relative:page;mso-height-relative:page" filled="f" stroked="f">
          <v:textbox style="mso-fit-shape-to-text:t" inset="0,0,0,0">
            <w:txbxContent>
              <w:sdt>
                <w:sdtPr>
                  <w:id w:val="365869921"/>
                </w:sdtPr>
                <w:sdtEndPr>
                  <w:rPr>
                    <w:rFonts w:asciiTheme="minorEastAsia" w:hAnsiTheme="minorEastAsia"/>
                    <w:sz w:val="28"/>
                    <w:szCs w:val="28"/>
                  </w:rPr>
                </w:sdtEndPr>
                <w:sdtContent>
                  <w:p w:rsidR="00B70BD7" w:rsidRDefault="00B70BD7">
                    <w:pPr>
                      <w:pStyle w:val="a4"/>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A12B83" w:rsidRPr="00A12B83">
                      <w:rPr>
                        <w:rFonts w:asciiTheme="minorEastAsia" w:hAnsiTheme="minorEastAsia"/>
                        <w:noProof/>
                        <w:sz w:val="28"/>
                        <w:szCs w:val="28"/>
                        <w:lang w:val="zh-CN"/>
                      </w:rPr>
                      <w:t>-</w:t>
                    </w:r>
                    <w:r w:rsidR="00A12B83">
                      <w:rPr>
                        <w:rFonts w:asciiTheme="minorEastAsia" w:hAnsiTheme="minorEastAsia"/>
                        <w:noProof/>
                        <w:sz w:val="28"/>
                        <w:szCs w:val="28"/>
                      </w:rPr>
                      <w:t xml:space="preserve"> 2 -</w:t>
                    </w:r>
                    <w:r>
                      <w:rPr>
                        <w:rFonts w:asciiTheme="minorEastAsia" w:hAnsiTheme="minorEastAsia"/>
                        <w:sz w:val="28"/>
                        <w:szCs w:val="28"/>
                      </w:rPr>
                      <w:fldChar w:fldCharType="end"/>
                    </w:r>
                  </w:p>
                </w:sdtContent>
              </w:sdt>
              <w:p w:rsidR="00B70BD7" w:rsidRDefault="00B70BD7">
                <w:pPr>
                  <w:rPr>
                    <w:rFonts w:asciiTheme="minorEastAsia" w:hAnsiTheme="minorEastAsia"/>
                    <w:sz w:val="28"/>
                    <w:szCs w:val="28"/>
                  </w:rPr>
                </w:pPr>
              </w:p>
            </w:txbxContent>
          </v:textbox>
          <w10:wrap anchorx="margin"/>
        </v:shape>
      </w:pict>
    </w:r>
  </w:p>
  <w:p w:rsidR="00B70BD7" w:rsidRDefault="00B70BD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BD7" w:rsidRDefault="00A12B83">
    <w:pPr>
      <w:pStyle w:val="a4"/>
      <w:tabs>
        <w:tab w:val="left" w:pos="7520"/>
        <w:tab w:val="right" w:pos="8964"/>
      </w:tabs>
      <w:rPr>
        <w:rFonts w:asciiTheme="minorEastAsia" w:hAnsiTheme="minorEastAsia"/>
        <w:sz w:val="28"/>
        <w:szCs w:val="28"/>
      </w:rPr>
    </w:pPr>
    <w:r>
      <w:rPr>
        <w:sz w:val="28"/>
      </w:rPr>
      <w:pict>
        <v:shapetype id="_x0000_t202" coordsize="21600,21600" o:spt="202" path="m,l,21600r21600,l21600,xe">
          <v:stroke joinstyle="miter"/>
          <v:path gradientshapeok="t" o:connecttype="rect"/>
        </v:shapetype>
        <v:shape id="_x0000_s3077" type="#_x0000_t202" style="position:absolute;margin-left:1299.2pt;margin-top:0;width:2in;height:2in;z-index:251665408;mso-wrap-style:none;mso-position-horizontal:outside;mso-position-horizontal-relative:margin;mso-width-relative:page;mso-height-relative:page" filled="f" stroked="f">
          <v:textbox style="mso-fit-shape-to-text:t" inset="0,0,0,0">
            <w:txbxContent>
              <w:sdt>
                <w:sdtPr>
                  <w:id w:val="-2020381492"/>
                </w:sdtPr>
                <w:sdtEndPr>
                  <w:rPr>
                    <w:rFonts w:asciiTheme="minorEastAsia" w:hAnsiTheme="minorEastAsia"/>
                    <w:sz w:val="28"/>
                    <w:szCs w:val="28"/>
                  </w:rPr>
                </w:sdtEndPr>
                <w:sdtContent>
                  <w:p w:rsidR="00B70BD7" w:rsidRDefault="00B70BD7">
                    <w:pPr>
                      <w:pStyle w:val="a4"/>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A12B83" w:rsidRPr="00A12B83">
                      <w:rPr>
                        <w:rFonts w:asciiTheme="minorEastAsia" w:hAnsiTheme="minorEastAsia"/>
                        <w:noProof/>
                        <w:sz w:val="28"/>
                        <w:szCs w:val="28"/>
                        <w:lang w:val="zh-CN"/>
                      </w:rPr>
                      <w:t>-</w:t>
                    </w:r>
                    <w:r w:rsidR="00A12B83">
                      <w:rPr>
                        <w:rFonts w:asciiTheme="minorEastAsia" w:hAnsiTheme="minorEastAsia"/>
                        <w:noProof/>
                        <w:sz w:val="28"/>
                        <w:szCs w:val="28"/>
                      </w:rPr>
                      <w:t xml:space="preserve"> 1 -</w:t>
                    </w:r>
                    <w:r>
                      <w:rPr>
                        <w:rFonts w:asciiTheme="minorEastAsia" w:hAnsiTheme="minorEastAsia"/>
                        <w:sz w:val="28"/>
                        <w:szCs w:val="28"/>
                      </w:rPr>
                      <w:fldChar w:fldCharType="end"/>
                    </w:r>
                  </w:p>
                </w:sdtContent>
              </w:sdt>
              <w:p w:rsidR="00B70BD7" w:rsidRDefault="00B70BD7">
                <w:pPr>
                  <w:rPr>
                    <w:rFonts w:asciiTheme="minorEastAsia" w:hAnsiTheme="minorEastAsia"/>
                    <w:sz w:val="28"/>
                    <w:szCs w:val="28"/>
                  </w:rPr>
                </w:pPr>
              </w:p>
            </w:txbxContent>
          </v:textbox>
          <w10:wrap anchorx="margin"/>
        </v:shape>
      </w:pict>
    </w:r>
    <w:r w:rsidR="00B70BD7">
      <w:rPr>
        <w:rFonts w:asciiTheme="minorEastAsia" w:hAnsiTheme="minorEastAsia" w:hint="eastAsia"/>
        <w:sz w:val="28"/>
        <w:szCs w:val="28"/>
      </w:rPr>
      <w:tab/>
    </w:r>
    <w:r w:rsidR="00B70BD7">
      <w:rPr>
        <w:rFonts w:asciiTheme="minorEastAsia" w:hAnsiTheme="minorEastAsia" w:hint="eastAsia"/>
        <w:sz w:val="28"/>
        <w:szCs w:val="28"/>
      </w:rPr>
      <w:tab/>
    </w:r>
    <w:r w:rsidR="00B70BD7">
      <w:rPr>
        <w:rFonts w:asciiTheme="minorEastAsia" w:hAnsiTheme="minorEastAsia" w:hint="eastAsia"/>
        <w:sz w:val="28"/>
        <w:szCs w:val="28"/>
      </w:rPr>
      <w:tab/>
    </w:r>
    <w:r w:rsidR="00B70BD7">
      <w:rPr>
        <w:rFonts w:asciiTheme="minorEastAsia" w:hAnsiTheme="minorEastAsia" w:hint="eastAsia"/>
        <w:sz w:val="28"/>
        <w:szCs w:val="28"/>
      </w:rPr>
      <w:tab/>
    </w:r>
  </w:p>
  <w:p w:rsidR="00B70BD7" w:rsidRDefault="00B70BD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245C" w:rsidRDefault="007F245C">
      <w:r>
        <w:separator/>
      </w:r>
    </w:p>
  </w:footnote>
  <w:footnote w:type="continuationSeparator" w:id="0">
    <w:p w:rsidR="007F245C" w:rsidRDefault="007F24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A124D73"/>
    <w:multiLevelType w:val="singleLevel"/>
    <w:tmpl w:val="9A124D73"/>
    <w:lvl w:ilvl="0">
      <w:start w:val="1"/>
      <w:numFmt w:val="chineseCounting"/>
      <w:suff w:val="nothing"/>
      <w:lvlText w:val="%1、"/>
      <w:lvlJc w:val="left"/>
      <w:rPr>
        <w:rFonts w:hint="eastAsia"/>
      </w:rPr>
    </w:lvl>
  </w:abstractNum>
  <w:abstractNum w:abstractNumId="1">
    <w:nsid w:val="411C0750"/>
    <w:multiLevelType w:val="hybridMultilevel"/>
    <w:tmpl w:val="3E884E84"/>
    <w:lvl w:ilvl="0" w:tplc="78946460">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1AE2739"/>
    <w:multiLevelType w:val="hybridMultilevel"/>
    <w:tmpl w:val="7AB85786"/>
    <w:lvl w:ilvl="0" w:tplc="CDAE0036">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05"/>
  <w:drawingGridVerticalSpacing w:val="156"/>
  <w:noPunctuationKerning/>
  <w:characterSpacingControl w:val="compressPunctuation"/>
  <w:hdrShapeDefaults>
    <o:shapedefaults v:ext="edit" spidmax="3091"/>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10333"/>
    <w:rsid w:val="000136A1"/>
    <w:rsid w:val="000206E7"/>
    <w:rsid w:val="00025335"/>
    <w:rsid w:val="000543EB"/>
    <w:rsid w:val="000847AA"/>
    <w:rsid w:val="0008587F"/>
    <w:rsid w:val="000A45C6"/>
    <w:rsid w:val="000B2355"/>
    <w:rsid w:val="000C524B"/>
    <w:rsid w:val="001028F8"/>
    <w:rsid w:val="0014799F"/>
    <w:rsid w:val="00170D00"/>
    <w:rsid w:val="00174F2B"/>
    <w:rsid w:val="00175F28"/>
    <w:rsid w:val="001B18C8"/>
    <w:rsid w:val="001E7B1A"/>
    <w:rsid w:val="0021492D"/>
    <w:rsid w:val="00236E07"/>
    <w:rsid w:val="00247E1D"/>
    <w:rsid w:val="0027619F"/>
    <w:rsid w:val="0028476F"/>
    <w:rsid w:val="00285458"/>
    <w:rsid w:val="002A073F"/>
    <w:rsid w:val="002A45EF"/>
    <w:rsid w:val="002B4874"/>
    <w:rsid w:val="002C6E7E"/>
    <w:rsid w:val="002D54FE"/>
    <w:rsid w:val="00301C01"/>
    <w:rsid w:val="00302F6F"/>
    <w:rsid w:val="003073D4"/>
    <w:rsid w:val="00320321"/>
    <w:rsid w:val="00392FD6"/>
    <w:rsid w:val="003A3E07"/>
    <w:rsid w:val="003B15F1"/>
    <w:rsid w:val="003D3F83"/>
    <w:rsid w:val="003E3312"/>
    <w:rsid w:val="004201AB"/>
    <w:rsid w:val="004473A5"/>
    <w:rsid w:val="00466312"/>
    <w:rsid w:val="0047288D"/>
    <w:rsid w:val="00491981"/>
    <w:rsid w:val="004B0475"/>
    <w:rsid w:val="004B0FC1"/>
    <w:rsid w:val="004B5D81"/>
    <w:rsid w:val="004E3642"/>
    <w:rsid w:val="00524EC9"/>
    <w:rsid w:val="00526D37"/>
    <w:rsid w:val="00552285"/>
    <w:rsid w:val="00555FBA"/>
    <w:rsid w:val="00583806"/>
    <w:rsid w:val="00594ECC"/>
    <w:rsid w:val="005A6744"/>
    <w:rsid w:val="005B327D"/>
    <w:rsid w:val="006105C3"/>
    <w:rsid w:val="006142C9"/>
    <w:rsid w:val="00614776"/>
    <w:rsid w:val="00616A3D"/>
    <w:rsid w:val="00625963"/>
    <w:rsid w:val="006265EC"/>
    <w:rsid w:val="006537F8"/>
    <w:rsid w:val="0065472B"/>
    <w:rsid w:val="00672F72"/>
    <w:rsid w:val="006826DB"/>
    <w:rsid w:val="006A2AB9"/>
    <w:rsid w:val="006B1A56"/>
    <w:rsid w:val="006D356A"/>
    <w:rsid w:val="006D43F7"/>
    <w:rsid w:val="006D5AF1"/>
    <w:rsid w:val="006D7614"/>
    <w:rsid w:val="006F6218"/>
    <w:rsid w:val="00712774"/>
    <w:rsid w:val="00746381"/>
    <w:rsid w:val="007559BD"/>
    <w:rsid w:val="0075711B"/>
    <w:rsid w:val="00774DB3"/>
    <w:rsid w:val="0078470E"/>
    <w:rsid w:val="007E7E02"/>
    <w:rsid w:val="007F245C"/>
    <w:rsid w:val="00805920"/>
    <w:rsid w:val="00807B77"/>
    <w:rsid w:val="00810044"/>
    <w:rsid w:val="00832733"/>
    <w:rsid w:val="00866A53"/>
    <w:rsid w:val="00872C06"/>
    <w:rsid w:val="00885096"/>
    <w:rsid w:val="00886602"/>
    <w:rsid w:val="008B33B2"/>
    <w:rsid w:val="008B40FC"/>
    <w:rsid w:val="008C291B"/>
    <w:rsid w:val="008C4ECD"/>
    <w:rsid w:val="008C736A"/>
    <w:rsid w:val="008E0D8E"/>
    <w:rsid w:val="00906940"/>
    <w:rsid w:val="00910333"/>
    <w:rsid w:val="00915EC1"/>
    <w:rsid w:val="009178B6"/>
    <w:rsid w:val="00921425"/>
    <w:rsid w:val="00934548"/>
    <w:rsid w:val="00941210"/>
    <w:rsid w:val="00964EAB"/>
    <w:rsid w:val="009663FE"/>
    <w:rsid w:val="00976E13"/>
    <w:rsid w:val="009A7484"/>
    <w:rsid w:val="009C145F"/>
    <w:rsid w:val="009E0CB2"/>
    <w:rsid w:val="009E682E"/>
    <w:rsid w:val="009E7C07"/>
    <w:rsid w:val="00A06C6B"/>
    <w:rsid w:val="00A07BC5"/>
    <w:rsid w:val="00A12B83"/>
    <w:rsid w:val="00A354DD"/>
    <w:rsid w:val="00A50C61"/>
    <w:rsid w:val="00AB5979"/>
    <w:rsid w:val="00B35F01"/>
    <w:rsid w:val="00B45B16"/>
    <w:rsid w:val="00B52902"/>
    <w:rsid w:val="00B63655"/>
    <w:rsid w:val="00B6496C"/>
    <w:rsid w:val="00B70BD7"/>
    <w:rsid w:val="00B7143B"/>
    <w:rsid w:val="00B751F2"/>
    <w:rsid w:val="00BC6822"/>
    <w:rsid w:val="00BD1BE3"/>
    <w:rsid w:val="00BD3EE8"/>
    <w:rsid w:val="00C53385"/>
    <w:rsid w:val="00C5792C"/>
    <w:rsid w:val="00CD0F48"/>
    <w:rsid w:val="00CD48F0"/>
    <w:rsid w:val="00D41E55"/>
    <w:rsid w:val="00D43561"/>
    <w:rsid w:val="00D66802"/>
    <w:rsid w:val="00D92AAB"/>
    <w:rsid w:val="00DA4C7A"/>
    <w:rsid w:val="00DA5497"/>
    <w:rsid w:val="00DB6FE3"/>
    <w:rsid w:val="00DC7721"/>
    <w:rsid w:val="00DF00F4"/>
    <w:rsid w:val="00E12AFD"/>
    <w:rsid w:val="00E22AD9"/>
    <w:rsid w:val="00E4164D"/>
    <w:rsid w:val="00E84421"/>
    <w:rsid w:val="00EA0BAD"/>
    <w:rsid w:val="00EC502C"/>
    <w:rsid w:val="00EC5B0F"/>
    <w:rsid w:val="00EC7F6B"/>
    <w:rsid w:val="00EE67E2"/>
    <w:rsid w:val="00EF07E8"/>
    <w:rsid w:val="00F0222A"/>
    <w:rsid w:val="00F1394B"/>
    <w:rsid w:val="00F37628"/>
    <w:rsid w:val="00F4733D"/>
    <w:rsid w:val="00F50DE0"/>
    <w:rsid w:val="00F7437E"/>
    <w:rsid w:val="00F74877"/>
    <w:rsid w:val="00F85CFF"/>
    <w:rsid w:val="00FC3D64"/>
    <w:rsid w:val="00FD7218"/>
    <w:rsid w:val="00FE5AFA"/>
    <w:rsid w:val="00FE7E7D"/>
    <w:rsid w:val="01591D5B"/>
    <w:rsid w:val="016969F1"/>
    <w:rsid w:val="063071D8"/>
    <w:rsid w:val="063A56C3"/>
    <w:rsid w:val="08B152A1"/>
    <w:rsid w:val="0F330218"/>
    <w:rsid w:val="0F7F3433"/>
    <w:rsid w:val="15291846"/>
    <w:rsid w:val="15E734DD"/>
    <w:rsid w:val="163B1820"/>
    <w:rsid w:val="17A52A94"/>
    <w:rsid w:val="1A2B03B0"/>
    <w:rsid w:val="1D421D68"/>
    <w:rsid w:val="1F9A57AE"/>
    <w:rsid w:val="255F446F"/>
    <w:rsid w:val="27CE2BF9"/>
    <w:rsid w:val="28B2464A"/>
    <w:rsid w:val="2A64438C"/>
    <w:rsid w:val="2D205CED"/>
    <w:rsid w:val="2D665E0A"/>
    <w:rsid w:val="35FB1A62"/>
    <w:rsid w:val="46860A07"/>
    <w:rsid w:val="46C2646C"/>
    <w:rsid w:val="48591825"/>
    <w:rsid w:val="4B9D0435"/>
    <w:rsid w:val="535A2A23"/>
    <w:rsid w:val="53C77EFB"/>
    <w:rsid w:val="56F67012"/>
    <w:rsid w:val="58EC221F"/>
    <w:rsid w:val="5A990E53"/>
    <w:rsid w:val="5D9D682A"/>
    <w:rsid w:val="5DEF0D79"/>
    <w:rsid w:val="5E556B44"/>
    <w:rsid w:val="5F18533C"/>
    <w:rsid w:val="615B792A"/>
    <w:rsid w:val="621A3B96"/>
    <w:rsid w:val="66D710EF"/>
    <w:rsid w:val="671254D3"/>
    <w:rsid w:val="6C435249"/>
    <w:rsid w:val="6C6E4257"/>
    <w:rsid w:val="70E75751"/>
    <w:rsid w:val="78AA2B25"/>
    <w:rsid w:val="7C8E39F4"/>
    <w:rsid w:val="7EE31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91"/>
    <o:shapelayout v:ext="edit">
      <o:idmap v:ext="edit" data="1"/>
    </o:shapelayout>
  </w:shapeDefaults>
  <w:decimalSymbol w:val="."/>
  <w:listSeparator w:val=","/>
  <w15:docId w15:val="{352D4DDF-E60D-41BF-9C59-C766F1B42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Normal (Web)"/>
    <w:basedOn w:val="a"/>
    <w:rsid w:val="00B7143B"/>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99"/>
    <w:rsid w:val="007571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4111" textRotate="1"/>
    <customShpInfo spid="_x0000_s4112" textRotate="1"/>
    <customShpInfo spid="_x0000_s4097" textRotate="1"/>
    <customShpInfo spid="_x0000_s4098"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09" textRotate="1"/>
    <customShpInfo spid="_x0000_s4110" textRotate="1"/>
    <customShpInfo spid="_x0000_s4099" textRotate="1"/>
    <customShpInfo spid="_x0000_s4100" textRotate="1"/>
    <customShpInfo spid="_x0000_s4101" textRotate="1"/>
    <customShpInfo spid="_x0000_s4102"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EE941A-A403-4F06-8E30-2A04D731A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2</Pages>
  <Words>145</Words>
  <Characters>829</Characters>
  <Application>Microsoft Office Word</Application>
  <DocSecurity>0</DocSecurity>
  <Lines>6</Lines>
  <Paragraphs>1</Paragraphs>
  <ScaleCrop>false</ScaleCrop>
  <Company>Microsoft</Company>
  <LinksUpToDate>false</LinksUpToDate>
  <CharactersWithSpaces>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112</cp:revision>
  <cp:lastPrinted>2019-09-29T03:30:00Z</cp:lastPrinted>
  <dcterms:created xsi:type="dcterms:W3CDTF">2016-11-18T06:24:00Z</dcterms:created>
  <dcterms:modified xsi:type="dcterms:W3CDTF">2020-10-29T08:32:00Z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