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after="0" w:line="560" w:lineRule="exact"/>
        <w:jc w:val="center"/>
        <w:rPr>
          <w:rFonts w:ascii="Times New Roman" w:hAnsi="Times New Roman" w:eastAsia="方正小标宋_GBK" w:cs="Times New Roman"/>
          <w:b w:val="0"/>
          <w:bCs w:val="0"/>
        </w:rPr>
      </w:pPr>
      <w:bookmarkStart w:id="0" w:name="_Toc24724709"/>
      <w:bookmarkStart w:id="1" w:name="_Toc32433_WPSOffice_Level1"/>
      <w:bookmarkStart w:id="2" w:name="_GoBack"/>
      <w:r>
        <w:rPr>
          <w:rFonts w:ascii="Times New Roman" w:hAnsi="Times New Roman" w:eastAsia="方正小标宋_GBK" w:cs="Times New Roman"/>
          <w:b w:val="0"/>
          <w:bCs w:val="0"/>
        </w:rPr>
        <w:t>保障性住房领域政务公开标准目录</w:t>
      </w:r>
      <w:bookmarkEnd w:id="0"/>
      <w:bookmarkEnd w:id="1"/>
    </w:p>
    <w:bookmarkEnd w:id="2"/>
    <w:tbl>
      <w:tblPr>
        <w:tblStyle w:val="8"/>
        <w:tblW w:w="14955" w:type="dxa"/>
        <w:tblInd w:w="0" w:type="dxa"/>
        <w:shd w:val="clear" w:color="auto" w:fill="auto"/>
        <w:tblLayout w:type="fixed"/>
        <w:tblCellMar>
          <w:top w:w="0" w:type="dxa"/>
          <w:left w:w="0" w:type="dxa"/>
          <w:bottom w:w="0" w:type="dxa"/>
          <w:right w:w="0" w:type="dxa"/>
        </w:tblCellMar>
      </w:tblPr>
      <w:tblGrid>
        <w:gridCol w:w="538"/>
        <w:gridCol w:w="538"/>
        <w:gridCol w:w="785"/>
        <w:gridCol w:w="2553"/>
        <w:gridCol w:w="3311"/>
        <w:gridCol w:w="771"/>
        <w:gridCol w:w="771"/>
        <w:gridCol w:w="2735"/>
        <w:gridCol w:w="465"/>
        <w:gridCol w:w="510"/>
        <w:gridCol w:w="480"/>
        <w:gridCol w:w="451"/>
        <w:gridCol w:w="494"/>
        <w:gridCol w:w="553"/>
      </w:tblGrid>
      <w:tr>
        <w:tblPrEx>
          <w:shd w:val="clear" w:color="auto" w:fill="auto"/>
          <w:tblCellMar>
            <w:top w:w="0" w:type="dxa"/>
            <w:left w:w="0" w:type="dxa"/>
            <w:bottom w:w="0" w:type="dxa"/>
            <w:right w:w="0" w:type="dxa"/>
          </w:tblCellMar>
        </w:tblPrEx>
        <w:trPr>
          <w:trHeight w:val="315" w:hRule="atLeast"/>
          <w:tblHeader/>
        </w:trPr>
        <w:tc>
          <w:tcPr>
            <w:tcW w:w="53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i w:val="0"/>
                <w:color w:val="000000"/>
                <w:sz w:val="18"/>
                <w:szCs w:val="18"/>
                <w:u w:val="none"/>
              </w:rPr>
            </w:pPr>
            <w:r>
              <w:rPr>
                <w:rFonts w:hint="default" w:ascii="Times New Roman" w:hAnsi="Times New Roman" w:eastAsia="方正黑体_GBK" w:cs="Times New Roman"/>
                <w:i w:val="0"/>
                <w:color w:val="000000"/>
                <w:kern w:val="0"/>
                <w:sz w:val="18"/>
                <w:szCs w:val="18"/>
                <w:u w:val="none"/>
                <w:lang w:val="en-US" w:eastAsia="zh-CN" w:bidi="ar"/>
              </w:rPr>
              <w:t>序号</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i w:val="0"/>
                <w:color w:val="000000"/>
                <w:sz w:val="18"/>
                <w:szCs w:val="18"/>
                <w:u w:val="none"/>
              </w:rPr>
            </w:pPr>
            <w:r>
              <w:rPr>
                <w:rFonts w:hint="default" w:ascii="Times New Roman" w:hAnsi="Times New Roman" w:eastAsia="方正黑体_GBK" w:cs="Times New Roman"/>
                <w:i w:val="0"/>
                <w:color w:val="000000"/>
                <w:kern w:val="0"/>
                <w:sz w:val="18"/>
                <w:szCs w:val="18"/>
                <w:u w:val="none"/>
                <w:lang w:val="en-US" w:eastAsia="zh-CN" w:bidi="ar"/>
              </w:rPr>
              <w:t>公开事项</w:t>
            </w:r>
          </w:p>
        </w:tc>
        <w:tc>
          <w:tcPr>
            <w:tcW w:w="255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i w:val="0"/>
                <w:color w:val="000000"/>
                <w:sz w:val="18"/>
                <w:szCs w:val="18"/>
                <w:u w:val="none"/>
              </w:rPr>
            </w:pPr>
            <w:r>
              <w:rPr>
                <w:rFonts w:hint="default" w:ascii="Times New Roman" w:hAnsi="Times New Roman" w:eastAsia="方正黑体_GBK" w:cs="Times New Roman"/>
                <w:i w:val="0"/>
                <w:color w:val="000000"/>
                <w:kern w:val="0"/>
                <w:sz w:val="18"/>
                <w:szCs w:val="18"/>
                <w:u w:val="none"/>
                <w:lang w:val="en-US" w:eastAsia="zh-CN" w:bidi="ar"/>
              </w:rPr>
              <w:t>公开内容</w:t>
            </w:r>
          </w:p>
        </w:tc>
        <w:tc>
          <w:tcPr>
            <w:tcW w:w="331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i w:val="0"/>
                <w:color w:val="000000"/>
                <w:sz w:val="18"/>
                <w:szCs w:val="18"/>
                <w:u w:val="none"/>
              </w:rPr>
            </w:pPr>
            <w:r>
              <w:rPr>
                <w:rFonts w:hint="default" w:ascii="Times New Roman" w:hAnsi="Times New Roman" w:eastAsia="方正黑体_GBK" w:cs="Times New Roman"/>
                <w:i w:val="0"/>
                <w:color w:val="000000"/>
                <w:kern w:val="0"/>
                <w:sz w:val="18"/>
                <w:szCs w:val="18"/>
                <w:u w:val="none"/>
                <w:lang w:val="en-US" w:eastAsia="zh-CN" w:bidi="ar"/>
              </w:rPr>
              <w:t>公开依据</w:t>
            </w:r>
          </w:p>
        </w:tc>
        <w:tc>
          <w:tcPr>
            <w:tcW w:w="77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黑体_GBK" w:cs="Times New Roman"/>
                <w:i w:val="0"/>
                <w:color w:val="000000"/>
                <w:sz w:val="18"/>
                <w:szCs w:val="18"/>
                <w:u w:val="none"/>
              </w:rPr>
            </w:pPr>
            <w:r>
              <w:rPr>
                <w:rFonts w:hint="default" w:ascii="Times New Roman" w:hAnsi="Times New Roman" w:eastAsia="方正黑体_GBK" w:cs="Times New Roman"/>
                <w:i w:val="0"/>
                <w:color w:val="000000"/>
                <w:kern w:val="0"/>
                <w:sz w:val="18"/>
                <w:szCs w:val="18"/>
                <w:u w:val="none"/>
                <w:lang w:val="en-US" w:eastAsia="zh-CN" w:bidi="ar"/>
              </w:rPr>
              <w:t>公开时限</w:t>
            </w:r>
          </w:p>
        </w:tc>
        <w:tc>
          <w:tcPr>
            <w:tcW w:w="77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黑体_GBK" w:cs="Times New Roman"/>
                <w:i w:val="0"/>
                <w:color w:val="000000"/>
                <w:sz w:val="18"/>
                <w:szCs w:val="18"/>
                <w:u w:val="none"/>
              </w:rPr>
            </w:pPr>
            <w:r>
              <w:rPr>
                <w:rFonts w:hint="default" w:ascii="Times New Roman" w:hAnsi="Times New Roman" w:eastAsia="方正黑体_GBK" w:cs="Times New Roman"/>
                <w:i w:val="0"/>
                <w:color w:val="000000"/>
                <w:kern w:val="0"/>
                <w:sz w:val="18"/>
                <w:szCs w:val="18"/>
                <w:u w:val="none"/>
                <w:lang w:val="en-US" w:eastAsia="zh-CN" w:bidi="ar"/>
              </w:rPr>
              <w:t>公开主体</w:t>
            </w:r>
          </w:p>
        </w:tc>
        <w:tc>
          <w:tcPr>
            <w:tcW w:w="273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黑体_GBK" w:cs="Times New Roman"/>
                <w:i w:val="0"/>
                <w:color w:val="000000"/>
                <w:sz w:val="18"/>
                <w:szCs w:val="18"/>
                <w:u w:val="none"/>
              </w:rPr>
            </w:pPr>
            <w:r>
              <w:rPr>
                <w:rFonts w:hint="default" w:ascii="Times New Roman" w:hAnsi="Times New Roman" w:eastAsia="方正黑体_GBK" w:cs="Times New Roman"/>
                <w:i w:val="0"/>
                <w:color w:val="000000"/>
                <w:kern w:val="0"/>
                <w:sz w:val="18"/>
                <w:szCs w:val="18"/>
                <w:u w:val="none"/>
                <w:lang w:val="en-US" w:eastAsia="zh-CN" w:bidi="ar"/>
              </w:rPr>
              <w:t xml:space="preserve">        公开渠道和载体              </w:t>
            </w:r>
          </w:p>
        </w:tc>
        <w:tc>
          <w:tcPr>
            <w:tcW w:w="97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i w:val="0"/>
                <w:color w:val="000000"/>
                <w:sz w:val="18"/>
                <w:szCs w:val="18"/>
                <w:u w:val="none"/>
              </w:rPr>
            </w:pPr>
            <w:r>
              <w:rPr>
                <w:rFonts w:hint="default" w:ascii="Times New Roman" w:hAnsi="Times New Roman" w:eastAsia="方正黑体_GBK" w:cs="Times New Roman"/>
                <w:i w:val="0"/>
                <w:color w:val="000000"/>
                <w:kern w:val="0"/>
                <w:sz w:val="18"/>
                <w:szCs w:val="18"/>
                <w:u w:val="none"/>
                <w:lang w:val="en-US" w:eastAsia="zh-CN" w:bidi="ar"/>
              </w:rPr>
              <w:t>公开对象</w:t>
            </w:r>
          </w:p>
        </w:tc>
        <w:tc>
          <w:tcPr>
            <w:tcW w:w="93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i w:val="0"/>
                <w:color w:val="000000"/>
                <w:sz w:val="18"/>
                <w:szCs w:val="18"/>
                <w:u w:val="none"/>
              </w:rPr>
            </w:pPr>
            <w:r>
              <w:rPr>
                <w:rFonts w:hint="default" w:ascii="Times New Roman" w:hAnsi="Times New Roman" w:eastAsia="方正黑体_GBK" w:cs="Times New Roman"/>
                <w:i w:val="0"/>
                <w:color w:val="000000"/>
                <w:kern w:val="0"/>
                <w:sz w:val="18"/>
                <w:szCs w:val="18"/>
                <w:u w:val="none"/>
                <w:lang w:val="en-US" w:eastAsia="zh-CN" w:bidi="ar"/>
              </w:rPr>
              <w:t>公开方式</w:t>
            </w:r>
          </w:p>
        </w:tc>
        <w:tc>
          <w:tcPr>
            <w:tcW w:w="104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i w:val="0"/>
                <w:color w:val="000000"/>
                <w:sz w:val="18"/>
                <w:szCs w:val="18"/>
                <w:u w:val="none"/>
              </w:rPr>
            </w:pPr>
            <w:r>
              <w:rPr>
                <w:rFonts w:hint="default" w:ascii="Times New Roman" w:hAnsi="Times New Roman" w:eastAsia="方正黑体_GBK" w:cs="Times New Roman"/>
                <w:i w:val="0"/>
                <w:color w:val="000000"/>
                <w:kern w:val="0"/>
                <w:sz w:val="18"/>
                <w:szCs w:val="18"/>
                <w:u w:val="none"/>
                <w:lang w:val="en-US" w:eastAsia="zh-CN" w:bidi="ar"/>
              </w:rPr>
              <w:t xml:space="preserve"> 公开层级</w:t>
            </w:r>
          </w:p>
        </w:tc>
      </w:tr>
      <w:tr>
        <w:tblPrEx>
          <w:tblCellMar>
            <w:top w:w="0" w:type="dxa"/>
            <w:left w:w="0" w:type="dxa"/>
            <w:bottom w:w="0" w:type="dxa"/>
            <w:right w:w="0" w:type="dxa"/>
          </w:tblCellMar>
        </w:tblPrEx>
        <w:trPr>
          <w:trHeight w:val="491" w:hRule="atLeast"/>
          <w:tblHeader/>
        </w:trPr>
        <w:tc>
          <w:tcPr>
            <w:tcW w:w="5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方正黑体_GBK" w:cs="Times New Roman"/>
                <w:i w:val="0"/>
                <w:color w:val="000000"/>
                <w:sz w:val="18"/>
                <w:szCs w:val="18"/>
                <w:u w:val="none"/>
              </w:rPr>
            </w:pPr>
          </w:p>
        </w:tc>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i w:val="0"/>
                <w:color w:val="000000"/>
                <w:sz w:val="18"/>
                <w:szCs w:val="18"/>
                <w:u w:val="none"/>
              </w:rPr>
            </w:pPr>
            <w:r>
              <w:rPr>
                <w:rFonts w:hint="default" w:ascii="Times New Roman" w:hAnsi="Times New Roman" w:eastAsia="方正黑体_GBK" w:cs="Times New Roman"/>
                <w:i w:val="0"/>
                <w:color w:val="000000"/>
                <w:kern w:val="0"/>
                <w:sz w:val="18"/>
                <w:szCs w:val="18"/>
                <w:u w:val="none"/>
                <w:lang w:val="en-US" w:eastAsia="zh-CN" w:bidi="ar"/>
              </w:rPr>
              <w:t>一级事项</w:t>
            </w:r>
          </w:p>
        </w:tc>
        <w:tc>
          <w:tcPr>
            <w:tcW w:w="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i w:val="0"/>
                <w:color w:val="000000"/>
                <w:kern w:val="0"/>
                <w:sz w:val="18"/>
                <w:szCs w:val="18"/>
                <w:u w:val="none"/>
                <w:lang w:val="en-US" w:eastAsia="zh-CN" w:bidi="ar"/>
              </w:rPr>
            </w:pPr>
            <w:r>
              <w:rPr>
                <w:rFonts w:hint="default" w:ascii="Times New Roman" w:hAnsi="Times New Roman" w:eastAsia="方正黑体_GBK" w:cs="Times New Roman"/>
                <w:i w:val="0"/>
                <w:color w:val="000000"/>
                <w:kern w:val="0"/>
                <w:sz w:val="18"/>
                <w:szCs w:val="18"/>
                <w:u w:val="none"/>
                <w:lang w:val="en-US" w:eastAsia="zh-CN" w:bidi="ar"/>
              </w:rPr>
              <w:t>二级</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i w:val="0"/>
                <w:color w:val="000000"/>
                <w:sz w:val="18"/>
                <w:szCs w:val="18"/>
                <w:u w:val="none"/>
              </w:rPr>
            </w:pPr>
            <w:r>
              <w:rPr>
                <w:rFonts w:hint="default" w:ascii="Times New Roman" w:hAnsi="Times New Roman" w:eastAsia="方正黑体_GBK" w:cs="Times New Roman"/>
                <w:i w:val="0"/>
                <w:color w:val="000000"/>
                <w:kern w:val="0"/>
                <w:sz w:val="18"/>
                <w:szCs w:val="18"/>
                <w:u w:val="none"/>
                <w:lang w:val="en-US" w:eastAsia="zh-CN" w:bidi="ar"/>
              </w:rPr>
              <w:t>事项</w:t>
            </w:r>
          </w:p>
        </w:tc>
        <w:tc>
          <w:tcPr>
            <w:tcW w:w="25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方正黑体_GBK" w:cs="Times New Roman"/>
                <w:i w:val="0"/>
                <w:color w:val="000000"/>
                <w:sz w:val="18"/>
                <w:szCs w:val="18"/>
                <w:u w:val="none"/>
              </w:rPr>
            </w:pPr>
          </w:p>
        </w:tc>
        <w:tc>
          <w:tcPr>
            <w:tcW w:w="33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方正黑体_GBK" w:cs="Times New Roman"/>
                <w:i w:val="0"/>
                <w:color w:val="000000"/>
                <w:sz w:val="18"/>
                <w:szCs w:val="18"/>
                <w:u w:val="none"/>
              </w:rPr>
            </w:pPr>
          </w:p>
        </w:tc>
        <w:tc>
          <w:tcPr>
            <w:tcW w:w="77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方正黑体_GBK" w:cs="Times New Roman"/>
                <w:i w:val="0"/>
                <w:color w:val="000000"/>
                <w:sz w:val="18"/>
                <w:szCs w:val="18"/>
                <w:u w:val="none"/>
              </w:rPr>
            </w:pPr>
          </w:p>
        </w:tc>
        <w:tc>
          <w:tcPr>
            <w:tcW w:w="77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方正黑体_GBK" w:cs="Times New Roman"/>
                <w:i w:val="0"/>
                <w:color w:val="000000"/>
                <w:sz w:val="18"/>
                <w:szCs w:val="18"/>
                <w:u w:val="none"/>
              </w:rPr>
            </w:pPr>
          </w:p>
        </w:tc>
        <w:tc>
          <w:tcPr>
            <w:tcW w:w="27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方正黑体_GBK" w:cs="Times New Roman"/>
                <w:i w:val="0"/>
                <w:color w:val="000000"/>
                <w:sz w:val="18"/>
                <w:szCs w:val="18"/>
                <w:u w:val="none"/>
              </w:rPr>
            </w:pP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i w:val="0"/>
                <w:color w:val="000000"/>
                <w:sz w:val="18"/>
                <w:szCs w:val="18"/>
                <w:u w:val="none"/>
              </w:rPr>
            </w:pPr>
            <w:r>
              <w:rPr>
                <w:rFonts w:hint="default" w:ascii="Times New Roman" w:hAnsi="Times New Roman" w:eastAsia="方正黑体_GBK" w:cs="Times New Roman"/>
                <w:i w:val="0"/>
                <w:color w:val="000000"/>
                <w:kern w:val="0"/>
                <w:sz w:val="18"/>
                <w:szCs w:val="18"/>
                <w:u w:val="none"/>
                <w:lang w:val="en-US" w:eastAsia="zh-CN" w:bidi="ar"/>
              </w:rPr>
              <w:t>全社会</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i w:val="0"/>
                <w:color w:val="000000"/>
                <w:sz w:val="18"/>
                <w:szCs w:val="18"/>
                <w:u w:val="none"/>
              </w:rPr>
            </w:pPr>
            <w:r>
              <w:rPr>
                <w:rFonts w:hint="default" w:ascii="Times New Roman" w:hAnsi="Times New Roman" w:eastAsia="方正黑体_GBK" w:cs="Times New Roman"/>
                <w:i w:val="0"/>
                <w:color w:val="000000"/>
                <w:kern w:val="0"/>
                <w:sz w:val="18"/>
                <w:szCs w:val="18"/>
                <w:u w:val="none"/>
                <w:lang w:val="en-US" w:eastAsia="zh-CN" w:bidi="ar"/>
              </w:rPr>
              <w:t>特定群体</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overflowPunct w:val="0"/>
              <w:snapToGrid w:val="0"/>
              <w:spacing w:line="200" w:lineRule="exact"/>
              <w:jc w:val="center"/>
              <w:rPr>
                <w:rFonts w:hint="default" w:ascii="Times New Roman" w:hAnsi="Times New Roman" w:eastAsia="方正黑体_GBK" w:cs="Times New Roman"/>
                <w:i w:val="0"/>
                <w:color w:val="000000"/>
                <w:sz w:val="18"/>
                <w:szCs w:val="18"/>
                <w:u w:val="none"/>
              </w:rPr>
            </w:pPr>
            <w:r>
              <w:rPr>
                <w:rFonts w:hint="default" w:ascii="Times New Roman" w:hAnsi="Times New Roman" w:eastAsia="方正黑体_GBK" w:cs="Times New Roman"/>
                <w:color w:val="000000"/>
                <w:kern w:val="0"/>
                <w:sz w:val="18"/>
                <w:szCs w:val="18"/>
              </w:rPr>
              <w:t>主动公开</w:t>
            </w:r>
          </w:p>
        </w:tc>
        <w:tc>
          <w:tcPr>
            <w:tcW w:w="4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overflowPunct w:val="0"/>
              <w:snapToGrid w:val="0"/>
              <w:spacing w:line="200" w:lineRule="exact"/>
              <w:jc w:val="center"/>
              <w:rPr>
                <w:rFonts w:hint="default" w:ascii="Times New Roman" w:hAnsi="Times New Roman" w:eastAsia="方正黑体_GBK" w:cs="Times New Roman"/>
                <w:i w:val="0"/>
                <w:color w:val="000000"/>
                <w:sz w:val="18"/>
                <w:szCs w:val="18"/>
                <w:u w:val="none"/>
              </w:rPr>
            </w:pPr>
            <w:r>
              <w:rPr>
                <w:rFonts w:hint="default" w:ascii="Times New Roman" w:hAnsi="Times New Roman" w:eastAsia="方正黑体_GBK" w:cs="Times New Roman"/>
                <w:color w:val="000000"/>
                <w:kern w:val="0"/>
                <w:sz w:val="18"/>
                <w:szCs w:val="18"/>
              </w:rPr>
              <w:t>依申请公开</w:t>
            </w:r>
          </w:p>
        </w:tc>
        <w:tc>
          <w:tcPr>
            <w:tcW w:w="4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overflowPunct w:val="0"/>
              <w:snapToGrid w:val="0"/>
              <w:spacing w:line="200" w:lineRule="exact"/>
              <w:jc w:val="center"/>
              <w:rPr>
                <w:rFonts w:hint="default" w:ascii="Times New Roman" w:hAnsi="Times New Roman" w:eastAsia="方正黑体_GBK" w:cs="Times New Roman"/>
                <w:i w:val="0"/>
                <w:color w:val="000000"/>
                <w:sz w:val="18"/>
                <w:szCs w:val="18"/>
                <w:u w:val="none"/>
                <w:lang w:eastAsia="zh-CN"/>
              </w:rPr>
            </w:pPr>
            <w:r>
              <w:rPr>
                <w:rFonts w:hint="default" w:ascii="Times New Roman" w:hAnsi="Times New Roman" w:eastAsia="方正黑体_GBK" w:cs="Times New Roman"/>
                <w:color w:val="000000"/>
                <w:kern w:val="0"/>
                <w:sz w:val="18"/>
                <w:szCs w:val="18"/>
                <w:lang w:eastAsia="zh-CN"/>
              </w:rPr>
              <w:t>区级</w:t>
            </w:r>
          </w:p>
        </w:tc>
        <w:tc>
          <w:tcPr>
            <w:tcW w:w="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overflowPunct w:val="0"/>
              <w:snapToGrid w:val="0"/>
              <w:spacing w:line="200" w:lineRule="exact"/>
              <w:jc w:val="center"/>
              <w:rPr>
                <w:rFonts w:hint="default" w:ascii="Times New Roman" w:hAnsi="Times New Roman" w:eastAsia="方正黑体_GBK" w:cs="Times New Roman"/>
                <w:i w:val="0"/>
                <w:color w:val="000000"/>
                <w:sz w:val="18"/>
                <w:szCs w:val="18"/>
                <w:u w:val="none"/>
              </w:rPr>
            </w:pPr>
            <w:r>
              <w:rPr>
                <w:rFonts w:hint="default" w:ascii="Times New Roman" w:hAnsi="Times New Roman" w:eastAsia="方正黑体_GBK" w:cs="Times New Roman"/>
                <w:color w:val="000000"/>
                <w:kern w:val="0"/>
                <w:sz w:val="18"/>
                <w:szCs w:val="18"/>
              </w:rPr>
              <w:t>乡镇级</w:t>
            </w:r>
          </w:p>
        </w:tc>
      </w:tr>
      <w:tr>
        <w:tblPrEx>
          <w:tblCellMar>
            <w:top w:w="0" w:type="dxa"/>
            <w:left w:w="0" w:type="dxa"/>
            <w:bottom w:w="0" w:type="dxa"/>
            <w:right w:w="0" w:type="dxa"/>
          </w:tblCellMar>
        </w:tblPrEx>
        <w:trPr>
          <w:trHeight w:val="1698" w:hRule="atLeast"/>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eastAsia" w:ascii="Times New Roman" w:hAnsi="Times New Roman" w:cs="Times New Roman"/>
                <w:i w:val="0"/>
                <w:color w:val="000000"/>
                <w:kern w:val="0"/>
                <w:sz w:val="18"/>
                <w:szCs w:val="18"/>
                <w:u w:val="none"/>
                <w:lang w:val="en-US" w:eastAsia="zh-CN" w:bidi="ar"/>
              </w:rPr>
              <w:t>1</w:t>
            </w:r>
          </w:p>
        </w:tc>
        <w:tc>
          <w:tcPr>
            <w:tcW w:w="538"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配后管理</w:t>
            </w:r>
          </w:p>
        </w:tc>
        <w:tc>
          <w:tcPr>
            <w:tcW w:w="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公租房资格定期审核</w:t>
            </w:r>
          </w:p>
        </w:tc>
        <w:tc>
          <w:tcPr>
            <w:tcW w:w="2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1"/>
                <w:rFonts w:hint="default" w:ascii="Times New Roman" w:hAnsi="Times New Roman" w:cs="Times New Roman"/>
                <w:sz w:val="18"/>
                <w:szCs w:val="18"/>
                <w:lang w:val="en-US" w:eastAsia="zh-CN" w:bidi="ar"/>
              </w:rPr>
              <w:t>年审或定期审核家庭</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信息，含保障对象编号姓名身份证号﹝隐藏部分号码﹞</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2.</w:t>
            </w:r>
            <w:r>
              <w:rPr>
                <w:rStyle w:val="21"/>
                <w:rFonts w:hint="default" w:ascii="Times New Roman" w:hAnsi="Times New Roman" w:cs="Times New Roman"/>
                <w:sz w:val="18"/>
                <w:szCs w:val="18"/>
                <w:lang w:val="en-US" w:eastAsia="zh-CN" w:bidi="ar"/>
              </w:rPr>
              <w:t>配租房源</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3.</w:t>
            </w:r>
            <w:r>
              <w:rPr>
                <w:rStyle w:val="21"/>
                <w:rFonts w:hint="default" w:ascii="Times New Roman" w:hAnsi="Times New Roman" w:cs="Times New Roman"/>
                <w:sz w:val="18"/>
                <w:szCs w:val="18"/>
                <w:lang w:val="en-US" w:eastAsia="zh-CN" w:bidi="ar"/>
              </w:rPr>
              <w:t>套型</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4.</w:t>
            </w:r>
            <w:r>
              <w:rPr>
                <w:rStyle w:val="21"/>
                <w:rFonts w:hint="default" w:ascii="Times New Roman" w:hAnsi="Times New Roman" w:cs="Times New Roman"/>
                <w:sz w:val="18"/>
                <w:szCs w:val="18"/>
                <w:lang w:val="en-US" w:eastAsia="zh-CN" w:bidi="ar"/>
              </w:rPr>
              <w:t>面积</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5.</w:t>
            </w:r>
            <w:r>
              <w:rPr>
                <w:rStyle w:val="21"/>
                <w:rFonts w:hint="default" w:ascii="Times New Roman" w:hAnsi="Times New Roman" w:cs="Times New Roman"/>
                <w:sz w:val="18"/>
                <w:szCs w:val="18"/>
                <w:lang w:val="en-US" w:eastAsia="zh-CN" w:bidi="ar"/>
              </w:rPr>
              <w:t>是否审核通过</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6.</w:t>
            </w:r>
            <w:r>
              <w:rPr>
                <w:rStyle w:val="21"/>
                <w:rFonts w:hint="default" w:ascii="Times New Roman" w:hAnsi="Times New Roman" w:cs="Times New Roman"/>
                <w:sz w:val="18"/>
                <w:szCs w:val="18"/>
                <w:lang w:val="en-US" w:eastAsia="zh-CN" w:bidi="ar"/>
              </w:rPr>
              <w:t>未通过原因等</w:t>
            </w:r>
          </w:p>
        </w:tc>
        <w:tc>
          <w:tcPr>
            <w:tcW w:w="33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1"/>
                <w:rFonts w:hint="default" w:ascii="Times New Roman" w:hAnsi="Times New Roman" w:cs="Times New Roman"/>
                <w:sz w:val="18"/>
                <w:szCs w:val="18"/>
                <w:lang w:val="en-US" w:eastAsia="zh-CN" w:bidi="ar"/>
              </w:rPr>
              <w:t>.《公共租赁住房管理办法》；</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2</w:t>
            </w:r>
            <w:r>
              <w:rPr>
                <w:rStyle w:val="21"/>
                <w:rFonts w:hint="default" w:ascii="Times New Roman" w:hAnsi="Times New Roman" w:cs="Times New Roman"/>
                <w:sz w:val="18"/>
                <w:szCs w:val="18"/>
                <w:lang w:val="en-US" w:eastAsia="zh-CN" w:bidi="ar"/>
              </w:rPr>
              <w:t>.《国务院办公厅关于推进公共资源配置领域政府信息公开的意见》；</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3</w:t>
            </w:r>
            <w:r>
              <w:rPr>
                <w:rStyle w:val="21"/>
                <w:rFonts w:hint="default" w:ascii="Times New Roman" w:hAnsi="Times New Roman" w:cs="Times New Roman"/>
                <w:sz w:val="18"/>
                <w:szCs w:val="18"/>
                <w:lang w:val="en-US" w:eastAsia="zh-CN" w:bidi="ar"/>
              </w:rPr>
              <w:t>.《国务院办公厅关于印发</w:t>
            </w:r>
            <w:r>
              <w:rPr>
                <w:rStyle w:val="22"/>
                <w:rFonts w:hint="default" w:ascii="Times New Roman" w:hAnsi="Times New Roman" w:eastAsia="宋体" w:cs="Times New Roman"/>
                <w:sz w:val="18"/>
                <w:szCs w:val="18"/>
                <w:lang w:val="en-US" w:eastAsia="zh-CN" w:bidi="ar"/>
              </w:rPr>
              <w:t>2018</w:t>
            </w:r>
            <w:r>
              <w:rPr>
                <w:rStyle w:val="21"/>
                <w:rFonts w:hint="default" w:ascii="Times New Roman" w:hAnsi="Times New Roman" w:cs="Times New Roman"/>
                <w:sz w:val="18"/>
                <w:szCs w:val="18"/>
                <w:lang w:val="en-US" w:eastAsia="zh-CN" w:bidi="ar"/>
              </w:rPr>
              <w:t>年政务公开工作要点的通知》。</w:t>
            </w:r>
          </w:p>
        </w:tc>
        <w:tc>
          <w:tcPr>
            <w:tcW w:w="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信息形成（变更）</w:t>
            </w:r>
            <w:r>
              <w:rPr>
                <w:rStyle w:val="22"/>
                <w:rFonts w:hint="default" w:ascii="Times New Roman" w:hAnsi="Times New Roman" w:eastAsia="宋体" w:cs="Times New Roman"/>
                <w:sz w:val="18"/>
                <w:szCs w:val="18"/>
                <w:lang w:val="en-US" w:eastAsia="zh-CN" w:bidi="ar"/>
              </w:rPr>
              <w:t>20</w:t>
            </w:r>
            <w:r>
              <w:rPr>
                <w:rStyle w:val="21"/>
                <w:rFonts w:hint="default" w:ascii="Times New Roman" w:hAnsi="Times New Roman" w:cs="Times New Roman"/>
                <w:sz w:val="18"/>
                <w:szCs w:val="18"/>
                <w:lang w:val="en-US" w:eastAsia="zh-CN" w:bidi="ar"/>
              </w:rPr>
              <w:t>个工作日内</w:t>
            </w:r>
          </w:p>
        </w:tc>
        <w:tc>
          <w:tcPr>
            <w:tcW w:w="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lang w:val="en-US"/>
              </w:rPr>
            </w:pPr>
            <w:r>
              <w:rPr>
                <w:rStyle w:val="21"/>
                <w:rFonts w:hint="default" w:ascii="Times New Roman" w:hAnsi="Times New Roman" w:cs="Times New Roman"/>
                <w:sz w:val="18"/>
                <w:szCs w:val="18"/>
                <w:lang w:val="en-US" w:eastAsia="zh-CN" w:bidi="ar"/>
              </w:rPr>
              <w:t>住房保障行政主管部门、</w:t>
            </w:r>
            <w:r>
              <w:rPr>
                <w:rStyle w:val="21"/>
                <w:rFonts w:hint="eastAsia" w:ascii="Times New Roman" w:hAnsi="Times New Roman" w:cs="Times New Roman"/>
                <w:sz w:val="18"/>
                <w:szCs w:val="18"/>
                <w:lang w:val="en-US" w:eastAsia="zh-CN" w:bidi="ar"/>
              </w:rPr>
              <w:t>金洞乡人民政府</w:t>
            </w:r>
          </w:p>
        </w:tc>
        <w:tc>
          <w:tcPr>
            <w:tcW w:w="2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r>
              <w:rPr>
                <w:rStyle w:val="21"/>
                <w:rFonts w:hint="default" w:ascii="Times New Roman" w:hAnsi="Times New Roman" w:cs="Times New Roman"/>
                <w:sz w:val="18"/>
                <w:szCs w:val="18"/>
                <w:lang w:val="en-US" w:eastAsia="zh-CN" w:bidi="ar"/>
              </w:rPr>
              <w:t>政府网站</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政府公报</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两微一端</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发布会</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听证会</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广播电视</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纸质媒体</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公开查阅点</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政务服务中心</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便民服务站</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入户</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现场</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社区</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企事业单位公示栏（电子屏）</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其他</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4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648" w:hRule="atLeast"/>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eastAsia" w:ascii="Times New Roman" w:hAnsi="Times New Roman" w:cs="Times New Roman"/>
                <w:i w:val="0"/>
                <w:color w:val="000000"/>
                <w:kern w:val="0"/>
                <w:sz w:val="18"/>
                <w:szCs w:val="18"/>
                <w:u w:val="none"/>
                <w:lang w:val="en-US" w:eastAsia="zh-CN" w:bidi="ar"/>
              </w:rPr>
              <w:t>2</w:t>
            </w:r>
          </w:p>
        </w:tc>
        <w:tc>
          <w:tcPr>
            <w:tcW w:w="53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自愿退出</w:t>
            </w:r>
          </w:p>
        </w:tc>
        <w:tc>
          <w:tcPr>
            <w:tcW w:w="255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1"/>
                <w:rFonts w:hint="default" w:ascii="Times New Roman" w:hAnsi="Times New Roman" w:cs="Times New Roman"/>
                <w:sz w:val="18"/>
                <w:szCs w:val="18"/>
                <w:lang w:val="en-US" w:eastAsia="zh-CN" w:bidi="ar"/>
              </w:rPr>
              <w:t>原保障对象姓名身份证号（隐藏部分号</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码）</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2.</w:t>
            </w:r>
            <w:r>
              <w:rPr>
                <w:rStyle w:val="21"/>
                <w:rFonts w:hint="default" w:ascii="Times New Roman" w:hAnsi="Times New Roman" w:cs="Times New Roman"/>
                <w:sz w:val="18"/>
                <w:szCs w:val="18"/>
                <w:lang w:val="en-US" w:eastAsia="zh-CN" w:bidi="ar"/>
              </w:rPr>
              <w:t>原租购项目名称地址类型套型面积等</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3.</w:t>
            </w:r>
            <w:r>
              <w:rPr>
                <w:rStyle w:val="21"/>
                <w:rFonts w:hint="default" w:ascii="Times New Roman" w:hAnsi="Times New Roman" w:cs="Times New Roman"/>
                <w:sz w:val="18"/>
                <w:szCs w:val="18"/>
                <w:lang w:val="en-US" w:eastAsia="zh-CN" w:bidi="ar"/>
              </w:rPr>
              <w:t>原享受补贴面积标准等</w:t>
            </w:r>
          </w:p>
        </w:tc>
        <w:tc>
          <w:tcPr>
            <w:tcW w:w="331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Style w:val="19"/>
                <w:rFonts w:hint="default" w:ascii="Times New Roman" w:hAnsi="Times New Roman" w:eastAsia="宋体" w:cs="Times New Roman"/>
                <w:sz w:val="18"/>
                <w:szCs w:val="18"/>
                <w:lang w:val="en-US" w:eastAsia="zh-CN" w:bidi="ar"/>
              </w:rPr>
              <w:t>1</w:t>
            </w:r>
            <w:r>
              <w:rPr>
                <w:rStyle w:val="23"/>
                <w:rFonts w:hint="default" w:ascii="Times New Roman" w:hAnsi="Times New Roman" w:cs="Times New Roman"/>
                <w:sz w:val="18"/>
                <w:szCs w:val="18"/>
                <w:lang w:val="en-US" w:eastAsia="zh-CN" w:bidi="ar"/>
              </w:rPr>
              <w:t>.《经济适用住房管理办法》；</w:t>
            </w:r>
            <w:r>
              <w:rPr>
                <w:rStyle w:val="19"/>
                <w:rFonts w:hint="default" w:ascii="Times New Roman" w:hAnsi="Times New Roman" w:eastAsia="宋体" w:cs="Times New Roman"/>
                <w:sz w:val="18"/>
                <w:szCs w:val="18"/>
                <w:lang w:val="en-US" w:eastAsia="zh-CN" w:bidi="ar"/>
              </w:rPr>
              <w:br w:type="textWrapping"/>
            </w:r>
            <w:r>
              <w:rPr>
                <w:rStyle w:val="19"/>
                <w:rFonts w:hint="default" w:ascii="Times New Roman" w:hAnsi="Times New Roman" w:eastAsia="宋体" w:cs="Times New Roman"/>
                <w:sz w:val="18"/>
                <w:szCs w:val="18"/>
                <w:lang w:val="en-US" w:eastAsia="zh-CN" w:bidi="ar"/>
              </w:rPr>
              <w:t>2</w:t>
            </w:r>
            <w:r>
              <w:rPr>
                <w:rStyle w:val="23"/>
                <w:rFonts w:hint="default" w:ascii="Times New Roman" w:hAnsi="Times New Roman" w:cs="Times New Roman"/>
                <w:sz w:val="18"/>
                <w:szCs w:val="18"/>
                <w:lang w:val="en-US" w:eastAsia="zh-CN" w:bidi="ar"/>
              </w:rPr>
              <w:t>.《公共租赁住房管理办法》；</w:t>
            </w:r>
            <w:r>
              <w:rPr>
                <w:rStyle w:val="19"/>
                <w:rFonts w:hint="default" w:ascii="Times New Roman" w:hAnsi="Times New Roman" w:eastAsia="宋体" w:cs="Times New Roman"/>
                <w:sz w:val="18"/>
                <w:szCs w:val="18"/>
                <w:lang w:val="en-US" w:eastAsia="zh-CN" w:bidi="ar"/>
              </w:rPr>
              <w:br w:type="textWrapping"/>
            </w:r>
            <w:r>
              <w:rPr>
                <w:rStyle w:val="19"/>
                <w:rFonts w:hint="default" w:ascii="Times New Roman" w:hAnsi="Times New Roman" w:eastAsia="宋体" w:cs="Times New Roman"/>
                <w:sz w:val="18"/>
                <w:szCs w:val="18"/>
                <w:lang w:val="en-US" w:eastAsia="zh-CN" w:bidi="ar"/>
              </w:rPr>
              <w:t>3</w:t>
            </w:r>
            <w:r>
              <w:rPr>
                <w:rStyle w:val="23"/>
                <w:rFonts w:hint="default" w:ascii="Times New Roman" w:hAnsi="Times New Roman" w:cs="Times New Roman"/>
                <w:sz w:val="18"/>
                <w:szCs w:val="18"/>
                <w:lang w:val="en-US" w:eastAsia="zh-CN" w:bidi="ar"/>
              </w:rPr>
              <w:t>.《住房城乡建设部办公厅关于做好</w:t>
            </w:r>
            <w:r>
              <w:rPr>
                <w:rStyle w:val="19"/>
                <w:rFonts w:hint="default" w:ascii="Times New Roman" w:hAnsi="Times New Roman" w:eastAsia="宋体" w:cs="Times New Roman"/>
                <w:sz w:val="18"/>
                <w:szCs w:val="18"/>
                <w:lang w:val="en-US" w:eastAsia="zh-CN" w:bidi="ar"/>
              </w:rPr>
              <w:t>2012</w:t>
            </w:r>
            <w:r>
              <w:rPr>
                <w:rStyle w:val="23"/>
                <w:rFonts w:hint="default" w:ascii="Times New Roman" w:hAnsi="Times New Roman" w:cs="Times New Roman"/>
                <w:sz w:val="18"/>
                <w:szCs w:val="18"/>
                <w:lang w:val="en-US" w:eastAsia="zh-CN" w:bidi="ar"/>
              </w:rPr>
              <w:t>年住房保障信息公开工作的通知》；</w:t>
            </w:r>
            <w:r>
              <w:rPr>
                <w:rStyle w:val="19"/>
                <w:rFonts w:hint="default" w:ascii="Times New Roman" w:hAnsi="Times New Roman" w:eastAsia="宋体" w:cs="Times New Roman"/>
                <w:sz w:val="18"/>
                <w:szCs w:val="18"/>
                <w:lang w:val="en-US" w:eastAsia="zh-CN" w:bidi="ar"/>
              </w:rPr>
              <w:br w:type="textWrapping"/>
            </w:r>
            <w:r>
              <w:rPr>
                <w:rStyle w:val="19"/>
                <w:rFonts w:hint="default" w:ascii="Times New Roman" w:hAnsi="Times New Roman" w:eastAsia="宋体" w:cs="Times New Roman"/>
                <w:sz w:val="18"/>
                <w:szCs w:val="18"/>
                <w:lang w:val="en-US" w:eastAsia="zh-CN" w:bidi="ar"/>
              </w:rPr>
              <w:t>4</w:t>
            </w:r>
            <w:r>
              <w:rPr>
                <w:rStyle w:val="23"/>
                <w:rFonts w:hint="default" w:ascii="Times New Roman" w:hAnsi="Times New Roman" w:cs="Times New Roman"/>
                <w:sz w:val="18"/>
                <w:szCs w:val="18"/>
                <w:lang w:val="en-US" w:eastAsia="zh-CN" w:bidi="ar"/>
              </w:rPr>
              <w:t>.《住房城乡建设部办公厅关于进一步加强住房保障信息公开工作的通知》；</w:t>
            </w:r>
            <w:r>
              <w:rPr>
                <w:rStyle w:val="19"/>
                <w:rFonts w:hint="default" w:ascii="Times New Roman" w:hAnsi="Times New Roman" w:eastAsia="宋体" w:cs="Times New Roman"/>
                <w:sz w:val="18"/>
                <w:szCs w:val="18"/>
                <w:lang w:val="en-US" w:eastAsia="zh-CN" w:bidi="ar"/>
              </w:rPr>
              <w:br w:type="textWrapping"/>
            </w:r>
            <w:r>
              <w:rPr>
                <w:rStyle w:val="19"/>
                <w:rFonts w:hint="default" w:ascii="Times New Roman" w:hAnsi="Times New Roman" w:eastAsia="宋体" w:cs="Times New Roman"/>
                <w:sz w:val="18"/>
                <w:szCs w:val="18"/>
                <w:lang w:val="en-US" w:eastAsia="zh-CN" w:bidi="ar"/>
              </w:rPr>
              <w:t>5</w:t>
            </w:r>
            <w:r>
              <w:rPr>
                <w:rStyle w:val="23"/>
                <w:rFonts w:hint="default" w:ascii="Times New Roman" w:hAnsi="Times New Roman" w:cs="Times New Roman"/>
                <w:sz w:val="18"/>
                <w:szCs w:val="18"/>
                <w:lang w:val="en-US" w:eastAsia="zh-CN" w:bidi="ar"/>
              </w:rPr>
              <w:t>.《国务院办公厅关于推进公共资源配置领域政府信息公开的意见》；</w:t>
            </w:r>
            <w:r>
              <w:rPr>
                <w:rStyle w:val="19"/>
                <w:rFonts w:hint="default" w:ascii="Times New Roman" w:hAnsi="Times New Roman" w:eastAsia="宋体" w:cs="Times New Roman"/>
                <w:sz w:val="18"/>
                <w:szCs w:val="18"/>
                <w:lang w:val="en-US" w:eastAsia="zh-CN" w:bidi="ar"/>
              </w:rPr>
              <w:br w:type="textWrapping"/>
            </w:r>
            <w:r>
              <w:rPr>
                <w:rStyle w:val="19"/>
                <w:rFonts w:hint="default" w:ascii="Times New Roman" w:hAnsi="Times New Roman" w:eastAsia="宋体" w:cs="Times New Roman"/>
                <w:sz w:val="18"/>
                <w:szCs w:val="18"/>
                <w:lang w:val="en-US" w:eastAsia="zh-CN" w:bidi="ar"/>
              </w:rPr>
              <w:t>6</w:t>
            </w:r>
            <w:r>
              <w:rPr>
                <w:rStyle w:val="23"/>
                <w:rFonts w:hint="default" w:ascii="Times New Roman" w:hAnsi="Times New Roman" w:cs="Times New Roman"/>
                <w:sz w:val="18"/>
                <w:szCs w:val="18"/>
                <w:lang w:val="en-US" w:eastAsia="zh-CN" w:bidi="ar"/>
              </w:rPr>
              <w:t>.《国务院办公厅关于印发</w:t>
            </w:r>
            <w:r>
              <w:rPr>
                <w:rStyle w:val="19"/>
                <w:rFonts w:hint="default" w:ascii="Times New Roman" w:hAnsi="Times New Roman" w:eastAsia="宋体" w:cs="Times New Roman"/>
                <w:sz w:val="18"/>
                <w:szCs w:val="18"/>
                <w:lang w:val="en-US" w:eastAsia="zh-CN" w:bidi="ar"/>
              </w:rPr>
              <w:t>2018</w:t>
            </w:r>
            <w:r>
              <w:rPr>
                <w:rStyle w:val="23"/>
                <w:rFonts w:hint="default" w:ascii="Times New Roman" w:hAnsi="Times New Roman" w:cs="Times New Roman"/>
                <w:sz w:val="18"/>
                <w:szCs w:val="18"/>
                <w:lang w:val="en-US" w:eastAsia="zh-CN" w:bidi="ar"/>
              </w:rPr>
              <w:t>年政务公开工作要点的通知》。</w:t>
            </w:r>
          </w:p>
        </w:tc>
        <w:tc>
          <w:tcPr>
            <w:tcW w:w="77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信息形成（变更）</w:t>
            </w:r>
            <w:r>
              <w:rPr>
                <w:rStyle w:val="22"/>
                <w:rFonts w:hint="default" w:ascii="Times New Roman" w:hAnsi="Times New Roman" w:eastAsia="宋体" w:cs="Times New Roman"/>
                <w:sz w:val="18"/>
                <w:szCs w:val="18"/>
                <w:lang w:val="en-US" w:eastAsia="zh-CN" w:bidi="ar"/>
              </w:rPr>
              <w:t>20</w:t>
            </w:r>
            <w:r>
              <w:rPr>
                <w:rStyle w:val="21"/>
                <w:rFonts w:hint="default" w:ascii="Times New Roman" w:hAnsi="Times New Roman" w:cs="Times New Roman"/>
                <w:sz w:val="18"/>
                <w:szCs w:val="18"/>
                <w:lang w:val="en-US" w:eastAsia="zh-CN" w:bidi="ar"/>
              </w:rPr>
              <w:t>个工作日内</w:t>
            </w:r>
          </w:p>
        </w:tc>
        <w:tc>
          <w:tcPr>
            <w:tcW w:w="77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住房保障行政主管部门、</w:t>
            </w:r>
            <w:r>
              <w:rPr>
                <w:rStyle w:val="21"/>
                <w:rFonts w:hint="eastAsia" w:ascii="Times New Roman" w:hAnsi="Times New Roman" w:cs="Times New Roman"/>
                <w:sz w:val="18"/>
                <w:szCs w:val="18"/>
                <w:lang w:val="en-US" w:eastAsia="zh-CN" w:bidi="ar"/>
              </w:rPr>
              <w:t>金洞乡人民政府</w:t>
            </w:r>
          </w:p>
        </w:tc>
        <w:tc>
          <w:tcPr>
            <w:tcW w:w="273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r>
              <w:rPr>
                <w:rStyle w:val="21"/>
                <w:rFonts w:hint="default" w:ascii="Times New Roman" w:hAnsi="Times New Roman" w:cs="Times New Roman"/>
                <w:sz w:val="18"/>
                <w:szCs w:val="18"/>
                <w:lang w:val="en-US" w:eastAsia="zh-CN" w:bidi="ar"/>
              </w:rPr>
              <w:t>政府网站</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政府公报</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两微一端</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发布会</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听证会</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广播电视</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纸质媒体</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公开查阅点</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政务服务中心</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便民服务站</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入户</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现场</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社区</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企事业单位公示栏（电子屏）</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其他</w:t>
            </w: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51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45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9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55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670" w:hRule="atLeast"/>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3</w:t>
            </w:r>
          </w:p>
        </w:tc>
        <w:tc>
          <w:tcPr>
            <w:tcW w:w="53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到期退出</w:t>
            </w:r>
          </w:p>
        </w:tc>
        <w:tc>
          <w:tcPr>
            <w:tcW w:w="25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33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77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77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27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5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5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r>
      <w:tr>
        <w:tblPrEx>
          <w:tblCellMar>
            <w:top w:w="0" w:type="dxa"/>
            <w:left w:w="0" w:type="dxa"/>
            <w:bottom w:w="0" w:type="dxa"/>
            <w:right w:w="0" w:type="dxa"/>
          </w:tblCellMar>
        </w:tblPrEx>
        <w:trPr>
          <w:trHeight w:val="758" w:hRule="atLeast"/>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4</w:t>
            </w:r>
          </w:p>
        </w:tc>
        <w:tc>
          <w:tcPr>
            <w:tcW w:w="53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4"/>
                <w:rFonts w:hint="default" w:ascii="Times New Roman" w:hAnsi="Times New Roman" w:cs="Times New Roman"/>
                <w:sz w:val="18"/>
                <w:szCs w:val="18"/>
                <w:lang w:val="en-US" w:eastAsia="zh-CN" w:bidi="ar"/>
              </w:rPr>
              <w:t>不符合条件退出</w:t>
            </w:r>
          </w:p>
        </w:tc>
        <w:tc>
          <w:tcPr>
            <w:tcW w:w="25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33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77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77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27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5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5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r>
      <w:tr>
        <w:tblPrEx>
          <w:tblCellMar>
            <w:top w:w="0" w:type="dxa"/>
            <w:left w:w="0" w:type="dxa"/>
            <w:bottom w:w="0" w:type="dxa"/>
            <w:right w:w="0" w:type="dxa"/>
          </w:tblCellMar>
        </w:tblPrEx>
        <w:trPr>
          <w:trHeight w:val="729" w:hRule="atLeast"/>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5</w:t>
            </w:r>
          </w:p>
        </w:tc>
        <w:tc>
          <w:tcPr>
            <w:tcW w:w="53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违规处罚退出</w:t>
            </w:r>
          </w:p>
        </w:tc>
        <w:tc>
          <w:tcPr>
            <w:tcW w:w="25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33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77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77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27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5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5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r>
      <w:tr>
        <w:tblPrEx>
          <w:tblCellMar>
            <w:top w:w="0" w:type="dxa"/>
            <w:left w:w="0" w:type="dxa"/>
            <w:bottom w:w="0" w:type="dxa"/>
            <w:right w:w="0" w:type="dxa"/>
          </w:tblCellMar>
        </w:tblPrEx>
        <w:trPr>
          <w:trHeight w:val="1040" w:hRule="atLeast"/>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6</w:t>
            </w:r>
          </w:p>
        </w:tc>
        <w:tc>
          <w:tcPr>
            <w:tcW w:w="53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租赁补贴发放</w:t>
            </w:r>
          </w:p>
        </w:tc>
        <w:tc>
          <w:tcPr>
            <w:tcW w:w="2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1"/>
                <w:rFonts w:hint="default" w:ascii="Times New Roman" w:hAnsi="Times New Roman" w:cs="Times New Roman"/>
                <w:sz w:val="18"/>
                <w:szCs w:val="18"/>
                <w:lang w:val="en-US" w:eastAsia="zh-CN" w:bidi="ar"/>
              </w:rPr>
              <w:t>保障对象姓名身份证号（隐藏部分号码）</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2.</w:t>
            </w:r>
            <w:r>
              <w:rPr>
                <w:rStyle w:val="21"/>
                <w:rFonts w:hint="default" w:ascii="Times New Roman" w:hAnsi="Times New Roman" w:cs="Times New Roman"/>
                <w:sz w:val="18"/>
                <w:szCs w:val="18"/>
                <w:lang w:val="en-US" w:eastAsia="zh-CN" w:bidi="ar"/>
              </w:rPr>
              <w:t>发放金额</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3.</w:t>
            </w:r>
            <w:r>
              <w:rPr>
                <w:rStyle w:val="21"/>
                <w:rFonts w:hint="default" w:ascii="Times New Roman" w:hAnsi="Times New Roman" w:cs="Times New Roman"/>
                <w:sz w:val="18"/>
                <w:szCs w:val="18"/>
                <w:lang w:val="en-US" w:eastAsia="zh-CN" w:bidi="ar"/>
              </w:rPr>
              <w:t>发放年度月份日期</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4.</w:t>
            </w:r>
            <w:r>
              <w:rPr>
                <w:rStyle w:val="21"/>
                <w:rFonts w:hint="default" w:ascii="Times New Roman" w:hAnsi="Times New Roman" w:cs="Times New Roman"/>
                <w:sz w:val="18"/>
                <w:szCs w:val="18"/>
                <w:lang w:val="en-US" w:eastAsia="zh-CN" w:bidi="ar"/>
              </w:rPr>
              <w:t>发放方式</w:t>
            </w:r>
          </w:p>
        </w:tc>
        <w:tc>
          <w:tcPr>
            <w:tcW w:w="331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1"/>
                <w:rFonts w:hint="default" w:ascii="Times New Roman" w:hAnsi="Times New Roman" w:cs="Times New Roman"/>
                <w:sz w:val="18"/>
                <w:szCs w:val="18"/>
                <w:lang w:val="en-US" w:eastAsia="zh-CN" w:bidi="ar"/>
              </w:rPr>
              <w:t>．《经济适用住房管理办法》；</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2</w:t>
            </w:r>
            <w:r>
              <w:rPr>
                <w:rStyle w:val="21"/>
                <w:rFonts w:hint="default" w:ascii="Times New Roman" w:hAnsi="Times New Roman" w:cs="Times New Roman"/>
                <w:sz w:val="18"/>
                <w:szCs w:val="18"/>
                <w:lang w:val="en-US" w:eastAsia="zh-CN" w:bidi="ar"/>
              </w:rPr>
              <w:t>．《公共租赁住房管理办法》；</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3</w:t>
            </w:r>
            <w:r>
              <w:rPr>
                <w:rStyle w:val="21"/>
                <w:rFonts w:hint="default" w:ascii="Times New Roman" w:hAnsi="Times New Roman" w:cs="Times New Roman"/>
                <w:sz w:val="18"/>
                <w:szCs w:val="18"/>
                <w:lang w:val="en-US" w:eastAsia="zh-CN" w:bidi="ar"/>
              </w:rPr>
              <w:t>．《住房城乡建设部办公厅关于做好</w:t>
            </w:r>
            <w:r>
              <w:rPr>
                <w:rStyle w:val="22"/>
                <w:rFonts w:hint="default" w:ascii="Times New Roman" w:hAnsi="Times New Roman" w:eastAsia="宋体" w:cs="Times New Roman"/>
                <w:sz w:val="18"/>
                <w:szCs w:val="18"/>
                <w:lang w:val="en-US" w:eastAsia="zh-CN" w:bidi="ar"/>
              </w:rPr>
              <w:t>2012</w:t>
            </w:r>
            <w:r>
              <w:rPr>
                <w:rStyle w:val="21"/>
                <w:rFonts w:hint="default" w:ascii="Times New Roman" w:hAnsi="Times New Roman" w:cs="Times New Roman"/>
                <w:sz w:val="18"/>
                <w:szCs w:val="18"/>
                <w:lang w:val="en-US" w:eastAsia="zh-CN" w:bidi="ar"/>
              </w:rPr>
              <w:t>年住房保障信息公开工作的通知》；</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4</w:t>
            </w:r>
            <w:r>
              <w:rPr>
                <w:rStyle w:val="21"/>
                <w:rFonts w:hint="default" w:ascii="Times New Roman" w:hAnsi="Times New Roman" w:cs="Times New Roman"/>
                <w:sz w:val="18"/>
                <w:szCs w:val="18"/>
                <w:lang w:val="en-US" w:eastAsia="zh-CN" w:bidi="ar"/>
              </w:rPr>
              <w:t>．《住房城乡建设部办公厅关于进一步加强住房保障信息公开工作的通知》；</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5</w:t>
            </w:r>
            <w:r>
              <w:rPr>
                <w:rStyle w:val="21"/>
                <w:rFonts w:hint="default" w:ascii="Times New Roman" w:hAnsi="Times New Roman" w:cs="Times New Roman"/>
                <w:sz w:val="18"/>
                <w:szCs w:val="18"/>
                <w:lang w:val="en-US" w:eastAsia="zh-CN" w:bidi="ar"/>
              </w:rPr>
              <w:t>．《国务院办公厅关于推进公共资源配置领域政府信息公开的意见》；</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6</w:t>
            </w:r>
            <w:r>
              <w:rPr>
                <w:rStyle w:val="21"/>
                <w:rFonts w:hint="default" w:ascii="Times New Roman" w:hAnsi="Times New Roman" w:cs="Times New Roman"/>
                <w:sz w:val="18"/>
                <w:szCs w:val="18"/>
                <w:lang w:val="en-US" w:eastAsia="zh-CN" w:bidi="ar"/>
              </w:rPr>
              <w:t>．《国务院办公厅关于印发</w:t>
            </w:r>
            <w:r>
              <w:rPr>
                <w:rStyle w:val="22"/>
                <w:rFonts w:hint="default" w:ascii="Times New Roman" w:hAnsi="Times New Roman" w:eastAsia="宋体" w:cs="Times New Roman"/>
                <w:sz w:val="18"/>
                <w:szCs w:val="18"/>
                <w:lang w:val="en-US" w:eastAsia="zh-CN" w:bidi="ar"/>
              </w:rPr>
              <w:t>2018</w:t>
            </w:r>
            <w:r>
              <w:rPr>
                <w:rStyle w:val="21"/>
                <w:rFonts w:hint="default" w:ascii="Times New Roman" w:hAnsi="Times New Roman" w:cs="Times New Roman"/>
                <w:sz w:val="18"/>
                <w:szCs w:val="18"/>
                <w:lang w:val="en-US" w:eastAsia="zh-CN" w:bidi="ar"/>
              </w:rPr>
              <w:t>年政务公开工作要点的通知》。</w:t>
            </w:r>
          </w:p>
        </w:tc>
        <w:tc>
          <w:tcPr>
            <w:tcW w:w="77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信息形成（变更）</w:t>
            </w:r>
            <w:r>
              <w:rPr>
                <w:rStyle w:val="22"/>
                <w:rFonts w:hint="default" w:ascii="Times New Roman" w:hAnsi="Times New Roman" w:eastAsia="宋体" w:cs="Times New Roman"/>
                <w:sz w:val="18"/>
                <w:szCs w:val="18"/>
                <w:lang w:val="en-US" w:eastAsia="zh-CN" w:bidi="ar"/>
              </w:rPr>
              <w:t>20</w:t>
            </w:r>
            <w:r>
              <w:rPr>
                <w:rStyle w:val="21"/>
                <w:rFonts w:hint="default" w:ascii="Times New Roman" w:hAnsi="Times New Roman" w:cs="Times New Roman"/>
                <w:sz w:val="18"/>
                <w:szCs w:val="18"/>
                <w:lang w:val="en-US" w:eastAsia="zh-CN" w:bidi="ar"/>
              </w:rPr>
              <w:t>个工作日内</w:t>
            </w:r>
          </w:p>
        </w:tc>
        <w:tc>
          <w:tcPr>
            <w:tcW w:w="77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住房保障行政主管部门、</w:t>
            </w:r>
            <w:r>
              <w:rPr>
                <w:rStyle w:val="21"/>
                <w:rFonts w:hint="eastAsia" w:ascii="Times New Roman" w:hAnsi="Times New Roman" w:cs="Times New Roman"/>
                <w:sz w:val="18"/>
                <w:szCs w:val="18"/>
                <w:lang w:val="en-US" w:eastAsia="zh-CN" w:bidi="ar"/>
              </w:rPr>
              <w:t>金洞乡人民政府</w:t>
            </w:r>
          </w:p>
        </w:tc>
        <w:tc>
          <w:tcPr>
            <w:tcW w:w="273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r>
              <w:rPr>
                <w:rStyle w:val="21"/>
                <w:rFonts w:hint="default" w:ascii="Times New Roman" w:hAnsi="Times New Roman" w:cs="Times New Roman"/>
                <w:sz w:val="18"/>
                <w:szCs w:val="18"/>
                <w:lang w:val="en-US" w:eastAsia="zh-CN" w:bidi="ar"/>
              </w:rPr>
              <w:t>政府网站</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政府公报</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两微一端</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发布会</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听证会</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广播电视</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纸质媒体</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公开查阅点</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政务服务中心</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便民服务站</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入户</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现场</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社区</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企事业单位公示栏（电子屏）</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其他</w:t>
            </w: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51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45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9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55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1723" w:hRule="atLeast"/>
        </w:trPr>
        <w:tc>
          <w:tcPr>
            <w:tcW w:w="538"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7</w:t>
            </w:r>
          </w:p>
        </w:tc>
        <w:tc>
          <w:tcPr>
            <w:tcW w:w="538" w:type="dxa"/>
            <w:vMerge w:val="continue"/>
            <w:tcBorders>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p>
        </w:tc>
        <w:tc>
          <w:tcPr>
            <w:tcW w:w="785"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租金收取</w:t>
            </w:r>
          </w:p>
        </w:tc>
        <w:tc>
          <w:tcPr>
            <w:tcW w:w="2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1"/>
                <w:rFonts w:hint="default" w:ascii="Times New Roman" w:hAnsi="Times New Roman" w:cs="Times New Roman"/>
                <w:sz w:val="18"/>
                <w:szCs w:val="18"/>
                <w:lang w:val="en-US" w:eastAsia="zh-CN" w:bidi="ar"/>
              </w:rPr>
              <w:t>保障对象姓名身份证号（隐藏部分号码）</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2.</w:t>
            </w:r>
            <w:r>
              <w:rPr>
                <w:rStyle w:val="21"/>
                <w:rFonts w:hint="default" w:ascii="Times New Roman" w:hAnsi="Times New Roman" w:cs="Times New Roman"/>
                <w:sz w:val="18"/>
                <w:szCs w:val="18"/>
                <w:lang w:val="en-US" w:eastAsia="zh-CN" w:bidi="ar"/>
              </w:rPr>
              <w:t>应缴租金</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3.</w:t>
            </w:r>
            <w:r>
              <w:rPr>
                <w:rStyle w:val="21"/>
                <w:rFonts w:hint="default" w:ascii="Times New Roman" w:hAnsi="Times New Roman" w:cs="Times New Roman"/>
                <w:sz w:val="18"/>
                <w:szCs w:val="18"/>
                <w:lang w:val="en-US" w:eastAsia="zh-CN" w:bidi="ar"/>
              </w:rPr>
              <w:t>实收租金</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4.</w:t>
            </w:r>
            <w:r>
              <w:rPr>
                <w:rStyle w:val="21"/>
                <w:rFonts w:hint="default" w:ascii="Times New Roman" w:hAnsi="Times New Roman" w:cs="Times New Roman"/>
                <w:sz w:val="18"/>
                <w:szCs w:val="18"/>
                <w:lang w:val="en-US" w:eastAsia="zh-CN" w:bidi="ar"/>
              </w:rPr>
              <w:t>未足额收取原因</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5.</w:t>
            </w:r>
            <w:r>
              <w:rPr>
                <w:rStyle w:val="21"/>
                <w:rFonts w:hint="default" w:ascii="Times New Roman" w:hAnsi="Times New Roman" w:cs="Times New Roman"/>
                <w:sz w:val="18"/>
                <w:szCs w:val="18"/>
                <w:lang w:val="en-US" w:eastAsia="zh-CN" w:bidi="ar"/>
              </w:rPr>
              <w:t>租金年度月份</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6.</w:t>
            </w:r>
            <w:r>
              <w:rPr>
                <w:rStyle w:val="21"/>
                <w:rFonts w:hint="default" w:ascii="Times New Roman" w:hAnsi="Times New Roman" w:cs="Times New Roman"/>
                <w:sz w:val="18"/>
                <w:szCs w:val="18"/>
                <w:lang w:val="en-US" w:eastAsia="zh-CN" w:bidi="ar"/>
              </w:rPr>
              <w:t>收取日期</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7.</w:t>
            </w:r>
            <w:r>
              <w:rPr>
                <w:rStyle w:val="21"/>
                <w:rFonts w:hint="default" w:ascii="Times New Roman" w:hAnsi="Times New Roman" w:cs="Times New Roman"/>
                <w:sz w:val="18"/>
                <w:szCs w:val="18"/>
                <w:lang w:val="en-US" w:eastAsia="zh-CN" w:bidi="ar"/>
              </w:rPr>
              <w:t>收取方式</w:t>
            </w:r>
          </w:p>
        </w:tc>
        <w:tc>
          <w:tcPr>
            <w:tcW w:w="33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77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77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27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5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5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r>
      <w:tr>
        <w:tblPrEx>
          <w:tblCellMar>
            <w:top w:w="0" w:type="dxa"/>
            <w:left w:w="0" w:type="dxa"/>
            <w:bottom w:w="0" w:type="dxa"/>
            <w:right w:w="0" w:type="dxa"/>
          </w:tblCellMar>
        </w:tblPrEx>
        <w:trPr>
          <w:trHeight w:val="938" w:hRule="atLeast"/>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8</w:t>
            </w:r>
          </w:p>
        </w:tc>
        <w:tc>
          <w:tcPr>
            <w:tcW w:w="538" w:type="dxa"/>
            <w:vMerge w:val="restart"/>
            <w:tcBorders>
              <w:top w:val="single" w:color="auto"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配后管理</w:t>
            </w:r>
          </w:p>
        </w:tc>
        <w:tc>
          <w:tcPr>
            <w:tcW w:w="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租金减免</w:t>
            </w:r>
          </w:p>
        </w:tc>
        <w:tc>
          <w:tcPr>
            <w:tcW w:w="2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18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1"/>
                <w:rFonts w:hint="default" w:ascii="Times New Roman" w:hAnsi="Times New Roman" w:cs="Times New Roman"/>
                <w:sz w:val="18"/>
                <w:szCs w:val="18"/>
                <w:lang w:val="en-US" w:eastAsia="zh-CN" w:bidi="ar"/>
              </w:rPr>
              <w:t>保障对象姓名身份证号（隐藏部分号码）</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2.</w:t>
            </w:r>
            <w:r>
              <w:rPr>
                <w:rStyle w:val="21"/>
                <w:rFonts w:hint="default" w:ascii="Times New Roman" w:hAnsi="Times New Roman" w:cs="Times New Roman"/>
                <w:sz w:val="18"/>
                <w:szCs w:val="18"/>
                <w:lang w:val="en-US" w:eastAsia="zh-CN" w:bidi="ar"/>
              </w:rPr>
              <w:t>保障项目名称类型套型面积</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3.</w:t>
            </w:r>
            <w:r>
              <w:rPr>
                <w:rStyle w:val="21"/>
                <w:rFonts w:hint="default" w:ascii="Times New Roman" w:hAnsi="Times New Roman" w:cs="Times New Roman"/>
                <w:sz w:val="18"/>
                <w:szCs w:val="18"/>
                <w:lang w:val="en-US" w:eastAsia="zh-CN" w:bidi="ar"/>
              </w:rPr>
              <w:t>原应缴租金标准现应缴租金标准</w:t>
            </w:r>
          </w:p>
        </w:tc>
        <w:tc>
          <w:tcPr>
            <w:tcW w:w="331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1"/>
                <w:rFonts w:hint="default" w:ascii="Times New Roman" w:hAnsi="Times New Roman" w:cs="Times New Roman"/>
                <w:sz w:val="18"/>
                <w:szCs w:val="18"/>
                <w:lang w:val="en-US" w:eastAsia="zh-CN" w:bidi="ar"/>
              </w:rPr>
              <w:t>．《经济适用住房管理办法》；</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2</w:t>
            </w:r>
            <w:r>
              <w:rPr>
                <w:rStyle w:val="21"/>
                <w:rFonts w:hint="default" w:ascii="Times New Roman" w:hAnsi="Times New Roman" w:cs="Times New Roman"/>
                <w:sz w:val="18"/>
                <w:szCs w:val="18"/>
                <w:lang w:val="en-US" w:eastAsia="zh-CN" w:bidi="ar"/>
              </w:rPr>
              <w:t>．《公共租赁住房管理办法》；</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3</w:t>
            </w:r>
            <w:r>
              <w:rPr>
                <w:rStyle w:val="21"/>
                <w:rFonts w:hint="default" w:ascii="Times New Roman" w:hAnsi="Times New Roman" w:cs="Times New Roman"/>
                <w:sz w:val="18"/>
                <w:szCs w:val="18"/>
                <w:lang w:val="en-US" w:eastAsia="zh-CN" w:bidi="ar"/>
              </w:rPr>
              <w:t>．《住房城乡建设部办公厅关于做好</w:t>
            </w:r>
            <w:r>
              <w:rPr>
                <w:rStyle w:val="22"/>
                <w:rFonts w:hint="default" w:ascii="Times New Roman" w:hAnsi="Times New Roman" w:eastAsia="宋体" w:cs="Times New Roman"/>
                <w:sz w:val="18"/>
                <w:szCs w:val="18"/>
                <w:lang w:val="en-US" w:eastAsia="zh-CN" w:bidi="ar"/>
              </w:rPr>
              <w:t>2012</w:t>
            </w:r>
            <w:r>
              <w:rPr>
                <w:rStyle w:val="21"/>
                <w:rFonts w:hint="default" w:ascii="Times New Roman" w:hAnsi="Times New Roman" w:cs="Times New Roman"/>
                <w:sz w:val="18"/>
                <w:szCs w:val="18"/>
                <w:lang w:val="en-US" w:eastAsia="zh-CN" w:bidi="ar"/>
              </w:rPr>
              <w:t>年住房保障信息公开工作的通知》；</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4</w:t>
            </w:r>
            <w:r>
              <w:rPr>
                <w:rStyle w:val="21"/>
                <w:rFonts w:hint="default" w:ascii="Times New Roman" w:hAnsi="Times New Roman" w:cs="Times New Roman"/>
                <w:sz w:val="18"/>
                <w:szCs w:val="18"/>
                <w:lang w:val="en-US" w:eastAsia="zh-CN" w:bidi="ar"/>
              </w:rPr>
              <w:t>．《住房城乡建设部办公厅关于进一步加强住房保障信息公开工作的通知》；</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5</w:t>
            </w:r>
            <w:r>
              <w:rPr>
                <w:rStyle w:val="21"/>
                <w:rFonts w:hint="default" w:ascii="Times New Roman" w:hAnsi="Times New Roman" w:cs="Times New Roman"/>
                <w:sz w:val="18"/>
                <w:szCs w:val="18"/>
                <w:lang w:val="en-US" w:eastAsia="zh-CN" w:bidi="ar"/>
              </w:rPr>
              <w:t>．《国务院办公厅关于推进公共资源配置领域政府信息公开的意见》；</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6</w:t>
            </w:r>
            <w:r>
              <w:rPr>
                <w:rStyle w:val="21"/>
                <w:rFonts w:hint="default" w:ascii="Times New Roman" w:hAnsi="Times New Roman" w:cs="Times New Roman"/>
                <w:sz w:val="18"/>
                <w:szCs w:val="18"/>
                <w:lang w:val="en-US" w:eastAsia="zh-CN" w:bidi="ar"/>
              </w:rPr>
              <w:t>．《国务院办公厅关于印发</w:t>
            </w:r>
            <w:r>
              <w:rPr>
                <w:rStyle w:val="22"/>
                <w:rFonts w:hint="default" w:ascii="Times New Roman" w:hAnsi="Times New Roman" w:eastAsia="宋体" w:cs="Times New Roman"/>
                <w:sz w:val="18"/>
                <w:szCs w:val="18"/>
                <w:lang w:val="en-US" w:eastAsia="zh-CN" w:bidi="ar"/>
              </w:rPr>
              <w:t>2018</w:t>
            </w:r>
            <w:r>
              <w:rPr>
                <w:rStyle w:val="21"/>
                <w:rFonts w:hint="default" w:ascii="Times New Roman" w:hAnsi="Times New Roman" w:cs="Times New Roman"/>
                <w:sz w:val="18"/>
                <w:szCs w:val="18"/>
                <w:lang w:val="en-US" w:eastAsia="zh-CN" w:bidi="ar"/>
              </w:rPr>
              <w:t>年政务公开工作要点的通知》。</w:t>
            </w:r>
          </w:p>
        </w:tc>
        <w:tc>
          <w:tcPr>
            <w:tcW w:w="77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信息形成（变更）</w:t>
            </w:r>
            <w:r>
              <w:rPr>
                <w:rStyle w:val="22"/>
                <w:rFonts w:hint="default" w:ascii="Times New Roman" w:hAnsi="Times New Roman" w:eastAsia="宋体" w:cs="Times New Roman"/>
                <w:sz w:val="18"/>
                <w:szCs w:val="18"/>
                <w:lang w:val="en-US" w:eastAsia="zh-CN" w:bidi="ar"/>
              </w:rPr>
              <w:t>20</w:t>
            </w:r>
            <w:r>
              <w:rPr>
                <w:rStyle w:val="21"/>
                <w:rFonts w:hint="default" w:ascii="Times New Roman" w:hAnsi="Times New Roman" w:cs="Times New Roman"/>
                <w:sz w:val="18"/>
                <w:szCs w:val="18"/>
                <w:lang w:val="en-US" w:eastAsia="zh-CN" w:bidi="ar"/>
              </w:rPr>
              <w:t>个工作日内</w:t>
            </w:r>
          </w:p>
        </w:tc>
        <w:tc>
          <w:tcPr>
            <w:tcW w:w="77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住房保障行政主管部门、</w:t>
            </w:r>
            <w:r>
              <w:rPr>
                <w:rStyle w:val="21"/>
                <w:rFonts w:hint="eastAsia" w:ascii="Times New Roman" w:hAnsi="Times New Roman" w:cs="Times New Roman"/>
                <w:sz w:val="18"/>
                <w:szCs w:val="18"/>
                <w:lang w:val="en-US" w:eastAsia="zh-CN" w:bidi="ar"/>
              </w:rPr>
              <w:t>金洞乡人民政府</w:t>
            </w:r>
          </w:p>
        </w:tc>
        <w:tc>
          <w:tcPr>
            <w:tcW w:w="273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r>
              <w:rPr>
                <w:rStyle w:val="21"/>
                <w:rFonts w:hint="default" w:ascii="Times New Roman" w:hAnsi="Times New Roman" w:cs="Times New Roman"/>
                <w:sz w:val="18"/>
                <w:szCs w:val="18"/>
                <w:lang w:val="en-US" w:eastAsia="zh-CN" w:bidi="ar"/>
              </w:rPr>
              <w:t>政府网站</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政府公报</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两微一端</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发布会</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听证会</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广播电视</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纸质媒体</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公开查阅点</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政务服务中心</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便民服务站</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入户</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现场</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社区</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企事业单位公示栏（电子屏）</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其他</w:t>
            </w: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51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45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9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55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795" w:hRule="atLeast"/>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9</w:t>
            </w:r>
          </w:p>
        </w:tc>
        <w:tc>
          <w:tcPr>
            <w:tcW w:w="53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腾退管理</w:t>
            </w:r>
          </w:p>
        </w:tc>
        <w:tc>
          <w:tcPr>
            <w:tcW w:w="2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18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1"/>
                <w:rFonts w:hint="default" w:ascii="Times New Roman" w:hAnsi="Times New Roman" w:cs="Times New Roman"/>
                <w:sz w:val="18"/>
                <w:szCs w:val="18"/>
                <w:lang w:val="en-US" w:eastAsia="zh-CN" w:bidi="ar"/>
              </w:rPr>
              <w:t>腾退对象</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2.</w:t>
            </w:r>
            <w:r>
              <w:rPr>
                <w:rStyle w:val="21"/>
                <w:rFonts w:hint="default" w:ascii="Times New Roman" w:hAnsi="Times New Roman" w:cs="Times New Roman"/>
                <w:sz w:val="18"/>
                <w:szCs w:val="18"/>
                <w:lang w:val="en-US" w:eastAsia="zh-CN" w:bidi="ar"/>
              </w:rPr>
              <w:t>房屋编号</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3.</w:t>
            </w:r>
            <w:r>
              <w:rPr>
                <w:rStyle w:val="21"/>
                <w:rFonts w:hint="default" w:ascii="Times New Roman" w:hAnsi="Times New Roman" w:cs="Times New Roman"/>
                <w:sz w:val="18"/>
                <w:szCs w:val="18"/>
                <w:lang w:val="en-US" w:eastAsia="zh-CN" w:bidi="ar"/>
              </w:rPr>
              <w:t>腾退日期</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4.</w:t>
            </w:r>
            <w:r>
              <w:rPr>
                <w:rStyle w:val="21"/>
                <w:rFonts w:hint="default" w:ascii="Times New Roman" w:hAnsi="Times New Roman" w:cs="Times New Roman"/>
                <w:sz w:val="18"/>
                <w:szCs w:val="18"/>
                <w:lang w:val="en-US" w:eastAsia="zh-CN" w:bidi="ar"/>
              </w:rPr>
              <w:t>腾退原因</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5.</w:t>
            </w:r>
            <w:r>
              <w:rPr>
                <w:rStyle w:val="21"/>
                <w:rFonts w:hint="default" w:ascii="Times New Roman" w:hAnsi="Times New Roman" w:cs="Times New Roman"/>
                <w:sz w:val="18"/>
                <w:szCs w:val="18"/>
                <w:lang w:val="en-US" w:eastAsia="zh-CN" w:bidi="ar"/>
              </w:rPr>
              <w:t>实退租金</w:t>
            </w:r>
          </w:p>
        </w:tc>
        <w:tc>
          <w:tcPr>
            <w:tcW w:w="33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77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77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27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5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5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r>
      <w:tr>
        <w:tblPrEx>
          <w:tblCellMar>
            <w:top w:w="0" w:type="dxa"/>
            <w:left w:w="0" w:type="dxa"/>
            <w:bottom w:w="0" w:type="dxa"/>
            <w:right w:w="0" w:type="dxa"/>
          </w:tblCellMar>
        </w:tblPrEx>
        <w:trPr>
          <w:trHeight w:val="781" w:hRule="atLeast"/>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eastAsia" w:ascii="Times New Roman" w:hAnsi="Times New Roman" w:cs="Times New Roman"/>
                <w:i w:val="0"/>
                <w:color w:val="000000"/>
                <w:kern w:val="0"/>
                <w:sz w:val="18"/>
                <w:szCs w:val="18"/>
                <w:u w:val="none"/>
                <w:lang w:val="en-US" w:eastAsia="zh-CN" w:bidi="ar"/>
              </w:rPr>
              <w:t>1</w:t>
            </w:r>
            <w:r>
              <w:rPr>
                <w:rFonts w:hint="default" w:ascii="Times New Roman" w:hAnsi="Times New Roman" w:eastAsia="宋体" w:cs="Times New Roman"/>
                <w:i w:val="0"/>
                <w:color w:val="000000"/>
                <w:kern w:val="0"/>
                <w:sz w:val="18"/>
                <w:szCs w:val="18"/>
                <w:u w:val="none"/>
                <w:lang w:val="en-US" w:eastAsia="zh-CN" w:bidi="ar"/>
              </w:rPr>
              <w:t>0</w:t>
            </w:r>
          </w:p>
        </w:tc>
        <w:tc>
          <w:tcPr>
            <w:tcW w:w="53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房屋维修</w:t>
            </w:r>
          </w:p>
        </w:tc>
        <w:tc>
          <w:tcPr>
            <w:tcW w:w="2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18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1"/>
                <w:rFonts w:hint="default" w:ascii="Times New Roman" w:hAnsi="Times New Roman" w:cs="Times New Roman"/>
                <w:sz w:val="18"/>
                <w:szCs w:val="18"/>
                <w:lang w:val="en-US" w:eastAsia="zh-CN" w:bidi="ar"/>
              </w:rPr>
              <w:t>维修内容</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2.</w:t>
            </w:r>
            <w:r>
              <w:rPr>
                <w:rStyle w:val="21"/>
                <w:rFonts w:hint="default" w:ascii="Times New Roman" w:hAnsi="Times New Roman" w:cs="Times New Roman"/>
                <w:sz w:val="18"/>
                <w:szCs w:val="18"/>
                <w:lang w:val="en-US" w:eastAsia="zh-CN" w:bidi="ar"/>
              </w:rPr>
              <w:t>维修标准</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3.</w:t>
            </w:r>
            <w:r>
              <w:rPr>
                <w:rStyle w:val="21"/>
                <w:rFonts w:hint="default" w:ascii="Times New Roman" w:hAnsi="Times New Roman" w:cs="Times New Roman"/>
                <w:sz w:val="18"/>
                <w:szCs w:val="18"/>
                <w:lang w:val="en-US" w:eastAsia="zh-CN" w:bidi="ar"/>
              </w:rPr>
              <w:t>维修资金来源渠道</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4.</w:t>
            </w:r>
            <w:r>
              <w:rPr>
                <w:rStyle w:val="21"/>
                <w:rFonts w:hint="default" w:ascii="Times New Roman" w:hAnsi="Times New Roman" w:cs="Times New Roman"/>
                <w:sz w:val="18"/>
                <w:szCs w:val="18"/>
                <w:lang w:val="en-US" w:eastAsia="zh-CN" w:bidi="ar"/>
              </w:rPr>
              <w:t>维修单位名称</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5.</w:t>
            </w:r>
            <w:r>
              <w:rPr>
                <w:rStyle w:val="21"/>
                <w:rFonts w:hint="default" w:ascii="Times New Roman" w:hAnsi="Times New Roman" w:cs="Times New Roman"/>
                <w:sz w:val="18"/>
                <w:szCs w:val="18"/>
                <w:lang w:val="en-US" w:eastAsia="zh-CN" w:bidi="ar"/>
              </w:rPr>
              <w:t>联系人，联系方式</w:t>
            </w:r>
          </w:p>
        </w:tc>
        <w:tc>
          <w:tcPr>
            <w:tcW w:w="33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77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77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27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5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5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r>
      <w:tr>
        <w:tblPrEx>
          <w:tblCellMar>
            <w:top w:w="0" w:type="dxa"/>
            <w:left w:w="0" w:type="dxa"/>
            <w:bottom w:w="0" w:type="dxa"/>
            <w:right w:w="0" w:type="dxa"/>
          </w:tblCellMar>
        </w:tblPrEx>
        <w:trPr>
          <w:trHeight w:val="756" w:hRule="atLeast"/>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eastAsia" w:ascii="Times New Roman" w:hAnsi="Times New Roman" w:cs="Times New Roman"/>
                <w:i w:val="0"/>
                <w:color w:val="000000"/>
                <w:kern w:val="0"/>
                <w:sz w:val="18"/>
                <w:szCs w:val="18"/>
                <w:u w:val="none"/>
                <w:lang w:val="en-US" w:eastAsia="zh-CN" w:bidi="ar"/>
              </w:rPr>
              <w:t>1</w:t>
            </w:r>
            <w:r>
              <w:rPr>
                <w:rFonts w:hint="default" w:ascii="Times New Roman" w:hAnsi="Times New Roman" w:eastAsia="宋体" w:cs="Times New Roman"/>
                <w:i w:val="0"/>
                <w:color w:val="000000"/>
                <w:kern w:val="0"/>
                <w:sz w:val="18"/>
                <w:szCs w:val="18"/>
                <w:u w:val="none"/>
                <w:lang w:val="en-US" w:eastAsia="zh-CN" w:bidi="ar"/>
              </w:rPr>
              <w:t>1</w:t>
            </w:r>
          </w:p>
        </w:tc>
        <w:tc>
          <w:tcPr>
            <w:tcW w:w="53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保障性住房调整</w:t>
            </w:r>
          </w:p>
        </w:tc>
        <w:tc>
          <w:tcPr>
            <w:tcW w:w="2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18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1"/>
                <w:rFonts w:hint="default" w:ascii="Times New Roman" w:hAnsi="Times New Roman" w:cs="Times New Roman"/>
                <w:sz w:val="18"/>
                <w:szCs w:val="18"/>
                <w:lang w:val="en-US" w:eastAsia="zh-CN" w:bidi="ar"/>
              </w:rPr>
              <w:t>保障对象姓名身份证号（隐藏部分号码）</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2.</w:t>
            </w:r>
            <w:r>
              <w:rPr>
                <w:rStyle w:val="21"/>
                <w:rFonts w:hint="default" w:ascii="Times New Roman" w:hAnsi="Times New Roman" w:cs="Times New Roman"/>
                <w:sz w:val="18"/>
                <w:szCs w:val="18"/>
                <w:lang w:val="en-US" w:eastAsia="zh-CN" w:bidi="ar"/>
              </w:rPr>
              <w:t>调整前和调整后保障项目名称类型套型面积等</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3.</w:t>
            </w:r>
            <w:r>
              <w:rPr>
                <w:rStyle w:val="21"/>
                <w:rFonts w:hint="default" w:ascii="Times New Roman" w:hAnsi="Times New Roman" w:cs="Times New Roman"/>
                <w:sz w:val="18"/>
                <w:szCs w:val="18"/>
                <w:lang w:val="en-US" w:eastAsia="zh-CN" w:bidi="ar"/>
              </w:rPr>
              <w:t>不予调整原因</w:t>
            </w:r>
          </w:p>
        </w:tc>
        <w:tc>
          <w:tcPr>
            <w:tcW w:w="33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77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77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27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5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5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r>
      <w:tr>
        <w:tblPrEx>
          <w:tblCellMar>
            <w:top w:w="0" w:type="dxa"/>
            <w:left w:w="0" w:type="dxa"/>
            <w:bottom w:w="0" w:type="dxa"/>
            <w:right w:w="0" w:type="dxa"/>
          </w:tblCellMar>
        </w:tblPrEx>
        <w:trPr>
          <w:trHeight w:val="1404" w:hRule="atLeast"/>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eastAsia" w:ascii="Times New Roman" w:hAnsi="Times New Roman" w:cs="Times New Roman"/>
                <w:i w:val="0"/>
                <w:color w:val="000000"/>
                <w:kern w:val="0"/>
                <w:sz w:val="18"/>
                <w:szCs w:val="18"/>
                <w:u w:val="none"/>
                <w:lang w:val="en-US" w:eastAsia="zh-CN" w:bidi="ar"/>
              </w:rPr>
              <w:t>1</w:t>
            </w:r>
            <w:r>
              <w:rPr>
                <w:rFonts w:hint="default" w:ascii="Times New Roman" w:hAnsi="Times New Roman" w:eastAsia="宋体" w:cs="Times New Roman"/>
                <w:i w:val="0"/>
                <w:color w:val="000000"/>
                <w:kern w:val="0"/>
                <w:sz w:val="18"/>
                <w:szCs w:val="18"/>
                <w:u w:val="none"/>
                <w:lang w:val="en-US" w:eastAsia="zh-CN" w:bidi="ar"/>
              </w:rPr>
              <w:t>2</w:t>
            </w:r>
          </w:p>
        </w:tc>
        <w:tc>
          <w:tcPr>
            <w:tcW w:w="538" w:type="dxa"/>
            <w:vMerge w:val="continue"/>
            <w:tcBorders>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运营承接主体管理</w:t>
            </w:r>
          </w:p>
        </w:tc>
        <w:tc>
          <w:tcPr>
            <w:tcW w:w="2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18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1"/>
                <w:rFonts w:hint="default" w:ascii="Times New Roman" w:hAnsi="Times New Roman" w:cs="Times New Roman"/>
                <w:sz w:val="18"/>
                <w:szCs w:val="18"/>
                <w:lang w:val="en-US" w:eastAsia="zh-CN" w:bidi="ar"/>
              </w:rPr>
              <w:t>单位名称</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2.</w:t>
            </w:r>
            <w:r>
              <w:rPr>
                <w:rStyle w:val="21"/>
                <w:rFonts w:hint="default" w:ascii="Times New Roman" w:hAnsi="Times New Roman" w:cs="Times New Roman"/>
                <w:sz w:val="18"/>
                <w:szCs w:val="18"/>
                <w:lang w:val="en-US" w:eastAsia="zh-CN" w:bidi="ar"/>
              </w:rPr>
              <w:t>获取运营资格方式</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3.</w:t>
            </w:r>
            <w:r>
              <w:rPr>
                <w:rStyle w:val="21"/>
                <w:rFonts w:hint="default" w:ascii="Times New Roman" w:hAnsi="Times New Roman" w:cs="Times New Roman"/>
                <w:sz w:val="18"/>
                <w:szCs w:val="18"/>
                <w:lang w:val="en-US" w:eastAsia="zh-CN" w:bidi="ar"/>
              </w:rPr>
              <w:t>运营承接主体统一社会信用代码</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4.</w:t>
            </w:r>
            <w:r>
              <w:rPr>
                <w:rStyle w:val="21"/>
                <w:rFonts w:hint="default" w:ascii="Times New Roman" w:hAnsi="Times New Roman" w:cs="Times New Roman"/>
                <w:sz w:val="18"/>
                <w:szCs w:val="18"/>
                <w:lang w:val="en-US" w:eastAsia="zh-CN" w:bidi="ar"/>
              </w:rPr>
              <w:t>负责人姓名</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5.</w:t>
            </w:r>
            <w:r>
              <w:rPr>
                <w:rStyle w:val="21"/>
                <w:rFonts w:hint="default" w:ascii="Times New Roman" w:hAnsi="Times New Roman" w:cs="Times New Roman"/>
                <w:sz w:val="18"/>
                <w:szCs w:val="18"/>
                <w:lang w:val="en-US" w:eastAsia="zh-CN" w:bidi="ar"/>
              </w:rPr>
              <w:t>办公地址联系电话</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6.</w:t>
            </w:r>
            <w:r>
              <w:rPr>
                <w:rStyle w:val="21"/>
                <w:rFonts w:hint="default" w:ascii="Times New Roman" w:hAnsi="Times New Roman" w:cs="Times New Roman"/>
                <w:sz w:val="18"/>
                <w:szCs w:val="18"/>
                <w:lang w:val="en-US" w:eastAsia="zh-CN" w:bidi="ar"/>
              </w:rPr>
              <w:t>注册资金</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7.</w:t>
            </w:r>
            <w:r>
              <w:rPr>
                <w:rStyle w:val="21"/>
                <w:rFonts w:hint="default" w:ascii="Times New Roman" w:hAnsi="Times New Roman" w:cs="Times New Roman"/>
                <w:sz w:val="18"/>
                <w:szCs w:val="18"/>
                <w:lang w:val="en-US" w:eastAsia="zh-CN" w:bidi="ar"/>
              </w:rPr>
              <w:t>服务范围</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8.</w:t>
            </w:r>
            <w:r>
              <w:rPr>
                <w:rStyle w:val="21"/>
                <w:rFonts w:hint="default" w:ascii="Times New Roman" w:hAnsi="Times New Roman" w:cs="Times New Roman"/>
                <w:sz w:val="18"/>
                <w:szCs w:val="18"/>
                <w:lang w:val="en-US" w:eastAsia="zh-CN" w:bidi="ar"/>
              </w:rPr>
              <w:t>监督考核情况等</w:t>
            </w:r>
          </w:p>
        </w:tc>
        <w:tc>
          <w:tcPr>
            <w:tcW w:w="33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1"/>
                <w:rFonts w:hint="default" w:ascii="Times New Roman" w:hAnsi="Times New Roman" w:cs="Times New Roman"/>
                <w:sz w:val="18"/>
                <w:szCs w:val="18"/>
                <w:lang w:val="en-US" w:eastAsia="zh-CN" w:bidi="ar"/>
              </w:rPr>
              <w:t>．《经济适用住房管理办法》；</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2</w:t>
            </w:r>
            <w:r>
              <w:rPr>
                <w:rStyle w:val="21"/>
                <w:rFonts w:hint="default" w:ascii="Times New Roman" w:hAnsi="Times New Roman" w:cs="Times New Roman"/>
                <w:sz w:val="18"/>
                <w:szCs w:val="18"/>
                <w:lang w:val="en-US" w:eastAsia="zh-CN" w:bidi="ar"/>
              </w:rPr>
              <w:t>．《公共租赁住房管理办法》；</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3</w:t>
            </w:r>
            <w:r>
              <w:rPr>
                <w:rStyle w:val="21"/>
                <w:rFonts w:hint="default" w:ascii="Times New Roman" w:hAnsi="Times New Roman" w:cs="Times New Roman"/>
                <w:sz w:val="18"/>
                <w:szCs w:val="18"/>
                <w:lang w:val="en-US" w:eastAsia="zh-CN" w:bidi="ar"/>
              </w:rPr>
              <w:t>．《国务院办公厅关于推进公共资源配置领域政府信息公开的意见》；</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4</w:t>
            </w:r>
            <w:r>
              <w:rPr>
                <w:rStyle w:val="21"/>
                <w:rFonts w:hint="default" w:ascii="Times New Roman" w:hAnsi="Times New Roman" w:cs="Times New Roman"/>
                <w:sz w:val="18"/>
                <w:szCs w:val="18"/>
                <w:lang w:val="en-US" w:eastAsia="zh-CN" w:bidi="ar"/>
              </w:rPr>
              <w:t>．《国务院办公厅关于印发</w:t>
            </w:r>
            <w:r>
              <w:rPr>
                <w:rStyle w:val="22"/>
                <w:rFonts w:hint="default" w:ascii="Times New Roman" w:hAnsi="Times New Roman" w:eastAsia="宋体" w:cs="Times New Roman"/>
                <w:sz w:val="18"/>
                <w:szCs w:val="18"/>
                <w:lang w:val="en-US" w:eastAsia="zh-CN" w:bidi="ar"/>
              </w:rPr>
              <w:t>2018</w:t>
            </w:r>
            <w:r>
              <w:rPr>
                <w:rStyle w:val="21"/>
                <w:rFonts w:hint="default" w:ascii="Times New Roman" w:hAnsi="Times New Roman" w:cs="Times New Roman"/>
                <w:sz w:val="18"/>
                <w:szCs w:val="18"/>
                <w:lang w:val="en-US" w:eastAsia="zh-CN" w:bidi="ar"/>
              </w:rPr>
              <w:t>年政务公开工作要点的通知》。</w:t>
            </w:r>
          </w:p>
        </w:tc>
        <w:tc>
          <w:tcPr>
            <w:tcW w:w="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信息形成（变更）</w:t>
            </w:r>
            <w:r>
              <w:rPr>
                <w:rStyle w:val="22"/>
                <w:rFonts w:hint="default" w:ascii="Times New Roman" w:hAnsi="Times New Roman" w:eastAsia="宋体" w:cs="Times New Roman"/>
                <w:sz w:val="18"/>
                <w:szCs w:val="18"/>
                <w:lang w:val="en-US" w:eastAsia="zh-CN" w:bidi="ar"/>
              </w:rPr>
              <w:t>20</w:t>
            </w:r>
            <w:r>
              <w:rPr>
                <w:rStyle w:val="21"/>
                <w:rFonts w:hint="default" w:ascii="Times New Roman" w:hAnsi="Times New Roman" w:cs="Times New Roman"/>
                <w:sz w:val="18"/>
                <w:szCs w:val="18"/>
                <w:lang w:val="en-US" w:eastAsia="zh-CN" w:bidi="ar"/>
              </w:rPr>
              <w:t>个工作日内</w:t>
            </w:r>
          </w:p>
        </w:tc>
        <w:tc>
          <w:tcPr>
            <w:tcW w:w="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住房保障行政主管部门、</w:t>
            </w:r>
            <w:r>
              <w:rPr>
                <w:rStyle w:val="21"/>
                <w:rFonts w:hint="eastAsia" w:ascii="Times New Roman" w:hAnsi="Times New Roman" w:cs="Times New Roman"/>
                <w:sz w:val="18"/>
                <w:szCs w:val="18"/>
                <w:lang w:val="en-US" w:eastAsia="zh-CN" w:bidi="ar"/>
              </w:rPr>
              <w:t>金洞乡人民政府</w:t>
            </w:r>
          </w:p>
        </w:tc>
        <w:tc>
          <w:tcPr>
            <w:tcW w:w="2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r>
              <w:rPr>
                <w:rStyle w:val="21"/>
                <w:rFonts w:hint="default" w:ascii="Times New Roman" w:hAnsi="Times New Roman" w:cs="Times New Roman"/>
                <w:sz w:val="18"/>
                <w:szCs w:val="18"/>
                <w:lang w:val="en-US" w:eastAsia="zh-CN" w:bidi="ar"/>
              </w:rPr>
              <w:t>政府网站</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政府公报</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两微一端</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发布会</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听证会</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广播电视</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纸质媒体</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公开查阅点</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政务服务中心</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便民服务站</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入户</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现场</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社区</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企事业单位公示栏（电子屏）</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其他</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4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94"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846" w:hRule="atLeast"/>
        </w:trPr>
        <w:tc>
          <w:tcPr>
            <w:tcW w:w="538"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eastAsia" w:ascii="Times New Roman" w:hAnsi="Times New Roman" w:cs="Times New Roman"/>
                <w:i w:val="0"/>
                <w:color w:val="000000"/>
                <w:kern w:val="0"/>
                <w:sz w:val="18"/>
                <w:szCs w:val="18"/>
                <w:u w:val="none"/>
                <w:lang w:val="en-US" w:eastAsia="zh-CN" w:bidi="ar"/>
              </w:rPr>
              <w:t>1</w:t>
            </w:r>
            <w:r>
              <w:rPr>
                <w:rFonts w:hint="default" w:ascii="Times New Roman" w:hAnsi="Times New Roman" w:eastAsia="宋体" w:cs="Times New Roman"/>
                <w:i w:val="0"/>
                <w:color w:val="000000"/>
                <w:kern w:val="0"/>
                <w:sz w:val="18"/>
                <w:szCs w:val="18"/>
                <w:u w:val="none"/>
                <w:lang w:val="en-US" w:eastAsia="zh-CN" w:bidi="ar"/>
              </w:rPr>
              <w:t>3</w:t>
            </w:r>
          </w:p>
        </w:tc>
        <w:tc>
          <w:tcPr>
            <w:tcW w:w="53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办事指南</w:t>
            </w:r>
          </w:p>
        </w:tc>
        <w:tc>
          <w:tcPr>
            <w:tcW w:w="785"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申请保障</w:t>
            </w:r>
          </w:p>
        </w:tc>
        <w:tc>
          <w:tcPr>
            <w:tcW w:w="2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1"/>
                <w:rFonts w:hint="default" w:ascii="Times New Roman" w:hAnsi="Times New Roman" w:cs="Times New Roman"/>
                <w:sz w:val="18"/>
                <w:szCs w:val="18"/>
                <w:lang w:val="en-US" w:eastAsia="zh-CN" w:bidi="ar"/>
              </w:rPr>
              <w:t>申请条件</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2.</w:t>
            </w:r>
            <w:r>
              <w:rPr>
                <w:rStyle w:val="21"/>
                <w:rFonts w:hint="default" w:ascii="Times New Roman" w:hAnsi="Times New Roman" w:cs="Times New Roman"/>
                <w:sz w:val="18"/>
                <w:szCs w:val="18"/>
                <w:lang w:val="en-US" w:eastAsia="zh-CN" w:bidi="ar"/>
              </w:rPr>
              <w:t>申请所需材料及范本</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3.</w:t>
            </w:r>
            <w:r>
              <w:rPr>
                <w:rStyle w:val="21"/>
                <w:rFonts w:hint="default" w:ascii="Times New Roman" w:hAnsi="Times New Roman" w:cs="Times New Roman"/>
                <w:sz w:val="18"/>
                <w:szCs w:val="18"/>
                <w:lang w:val="en-US" w:eastAsia="zh-CN" w:bidi="ar"/>
              </w:rPr>
              <w:t>申请流程和办理时限</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4.</w:t>
            </w:r>
            <w:r>
              <w:rPr>
                <w:rStyle w:val="21"/>
                <w:rFonts w:hint="default" w:ascii="Times New Roman" w:hAnsi="Times New Roman" w:cs="Times New Roman"/>
                <w:sz w:val="18"/>
                <w:szCs w:val="18"/>
                <w:lang w:val="en-US" w:eastAsia="zh-CN" w:bidi="ar"/>
              </w:rPr>
              <w:t>申请受理（办理）机构</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5.</w:t>
            </w:r>
            <w:r>
              <w:rPr>
                <w:rStyle w:val="21"/>
                <w:rFonts w:hint="default" w:ascii="Times New Roman" w:hAnsi="Times New Roman" w:cs="Times New Roman"/>
                <w:sz w:val="18"/>
                <w:szCs w:val="18"/>
                <w:lang w:val="en-US" w:eastAsia="zh-CN" w:bidi="ar"/>
              </w:rPr>
              <w:t>受理地点</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6.</w:t>
            </w:r>
            <w:r>
              <w:rPr>
                <w:rStyle w:val="21"/>
                <w:rFonts w:hint="default" w:ascii="Times New Roman" w:hAnsi="Times New Roman" w:cs="Times New Roman"/>
                <w:sz w:val="18"/>
                <w:szCs w:val="18"/>
                <w:lang w:val="en-US" w:eastAsia="zh-CN" w:bidi="ar"/>
              </w:rPr>
              <w:t>咨询电话监督电话等</w:t>
            </w:r>
            <w:r>
              <w:rPr>
                <w:rStyle w:val="22"/>
                <w:rFonts w:hint="default" w:ascii="Times New Roman" w:hAnsi="Times New Roman" w:eastAsia="宋体" w:cs="Times New Roman"/>
                <w:sz w:val="18"/>
                <w:szCs w:val="18"/>
                <w:lang w:val="en-US" w:eastAsia="zh-CN" w:bidi="ar"/>
              </w:rPr>
              <w:t xml:space="preserve">  </w:t>
            </w:r>
          </w:p>
        </w:tc>
        <w:tc>
          <w:tcPr>
            <w:tcW w:w="331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1"/>
                <w:rFonts w:hint="default" w:ascii="Times New Roman" w:hAnsi="Times New Roman" w:cs="Times New Roman"/>
                <w:sz w:val="18"/>
                <w:szCs w:val="18"/>
                <w:lang w:val="en-US" w:eastAsia="zh-CN" w:bidi="ar"/>
              </w:rPr>
              <w:t>．《中共中央办公厅国务院办公厅印发〈关于全面推进政务公开工作的意见〉的通知》；</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2</w:t>
            </w:r>
            <w:r>
              <w:rPr>
                <w:rStyle w:val="21"/>
                <w:rFonts w:hint="default" w:ascii="Times New Roman" w:hAnsi="Times New Roman" w:cs="Times New Roman"/>
                <w:sz w:val="18"/>
                <w:szCs w:val="18"/>
                <w:lang w:val="en-US" w:eastAsia="zh-CN" w:bidi="ar"/>
              </w:rPr>
              <w:t>．《国务院关于加快推进</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互联网</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政务服务</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工作的指导意见》。</w:t>
            </w:r>
          </w:p>
        </w:tc>
        <w:tc>
          <w:tcPr>
            <w:tcW w:w="77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信息形成（变更）</w:t>
            </w:r>
            <w:r>
              <w:rPr>
                <w:rStyle w:val="22"/>
                <w:rFonts w:hint="default" w:ascii="Times New Roman" w:hAnsi="Times New Roman" w:eastAsia="宋体" w:cs="Times New Roman"/>
                <w:sz w:val="18"/>
                <w:szCs w:val="18"/>
                <w:lang w:val="en-US" w:eastAsia="zh-CN" w:bidi="ar"/>
              </w:rPr>
              <w:t>20</w:t>
            </w:r>
            <w:r>
              <w:rPr>
                <w:rStyle w:val="21"/>
                <w:rFonts w:hint="default" w:ascii="Times New Roman" w:hAnsi="Times New Roman" w:cs="Times New Roman"/>
                <w:sz w:val="18"/>
                <w:szCs w:val="18"/>
                <w:lang w:val="en-US" w:eastAsia="zh-CN" w:bidi="ar"/>
              </w:rPr>
              <w:t>个工作日内</w:t>
            </w:r>
          </w:p>
        </w:tc>
        <w:tc>
          <w:tcPr>
            <w:tcW w:w="77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住房保障行政主管部门、</w:t>
            </w:r>
            <w:r>
              <w:rPr>
                <w:rStyle w:val="21"/>
                <w:rFonts w:hint="eastAsia" w:ascii="Times New Roman" w:hAnsi="Times New Roman" w:cs="Times New Roman"/>
                <w:sz w:val="18"/>
                <w:szCs w:val="18"/>
                <w:lang w:val="en-US" w:eastAsia="zh-CN" w:bidi="ar"/>
              </w:rPr>
              <w:t>金洞乡人民政府</w:t>
            </w:r>
          </w:p>
        </w:tc>
        <w:tc>
          <w:tcPr>
            <w:tcW w:w="273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r>
              <w:rPr>
                <w:rStyle w:val="21"/>
                <w:rFonts w:hint="default" w:ascii="Times New Roman" w:hAnsi="Times New Roman" w:cs="Times New Roman"/>
                <w:sz w:val="18"/>
                <w:szCs w:val="18"/>
                <w:lang w:val="en-US" w:eastAsia="zh-CN" w:bidi="ar"/>
              </w:rPr>
              <w:t>政府网站</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政府公报</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两微一端</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发布会</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听证会</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广播电视</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纸质媒体</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公开查阅点</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政务服务中心</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便民服务站</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入户</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现场</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社区</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企事业单位公示栏（电子屏）</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其他</w:t>
            </w: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51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451" w:type="dxa"/>
            <w:vMerge w:val="restart"/>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94"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553" w:type="dxa"/>
            <w:vMerge w:val="restart"/>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581" w:hRule="atLeast"/>
        </w:trPr>
        <w:tc>
          <w:tcPr>
            <w:tcW w:w="538"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eastAsia" w:ascii="Times New Roman" w:hAnsi="Times New Roman" w:cs="Times New Roman"/>
                <w:i w:val="0"/>
                <w:color w:val="000000"/>
                <w:kern w:val="0"/>
                <w:sz w:val="18"/>
                <w:szCs w:val="18"/>
                <w:u w:val="none"/>
                <w:lang w:val="en-US" w:eastAsia="zh-CN" w:bidi="ar"/>
              </w:rPr>
              <w:t>1</w:t>
            </w:r>
            <w:r>
              <w:rPr>
                <w:rFonts w:hint="default" w:ascii="Times New Roman" w:hAnsi="Times New Roman" w:eastAsia="宋体" w:cs="Times New Roman"/>
                <w:i w:val="0"/>
                <w:color w:val="000000"/>
                <w:kern w:val="0"/>
                <w:sz w:val="18"/>
                <w:szCs w:val="18"/>
                <w:u w:val="none"/>
                <w:lang w:val="en-US" w:eastAsia="zh-CN" w:bidi="ar"/>
              </w:rPr>
              <w:t>4</w:t>
            </w:r>
          </w:p>
        </w:tc>
        <w:tc>
          <w:tcPr>
            <w:tcW w:w="53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p>
        </w:tc>
        <w:tc>
          <w:tcPr>
            <w:tcW w:w="785"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合同备案</w:t>
            </w:r>
          </w:p>
        </w:tc>
        <w:tc>
          <w:tcPr>
            <w:tcW w:w="2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1"/>
                <w:rFonts w:hint="default" w:ascii="Times New Roman" w:hAnsi="Times New Roman" w:cs="Times New Roman"/>
                <w:sz w:val="18"/>
                <w:szCs w:val="18"/>
                <w:lang w:val="en-US" w:eastAsia="zh-CN" w:bidi="ar"/>
              </w:rPr>
              <w:t>合同范本</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2.</w:t>
            </w:r>
            <w:r>
              <w:rPr>
                <w:rStyle w:val="21"/>
                <w:rFonts w:hint="default" w:ascii="Times New Roman" w:hAnsi="Times New Roman" w:cs="Times New Roman"/>
                <w:sz w:val="18"/>
                <w:szCs w:val="18"/>
                <w:lang w:val="en-US" w:eastAsia="zh-CN" w:bidi="ar"/>
              </w:rPr>
              <w:t>备案机构</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3.</w:t>
            </w:r>
            <w:r>
              <w:rPr>
                <w:rStyle w:val="21"/>
                <w:rFonts w:hint="default" w:ascii="Times New Roman" w:hAnsi="Times New Roman" w:cs="Times New Roman"/>
                <w:sz w:val="18"/>
                <w:szCs w:val="18"/>
                <w:lang w:val="en-US" w:eastAsia="zh-CN" w:bidi="ar"/>
              </w:rPr>
              <w:t>受理地点</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4.</w:t>
            </w:r>
            <w:r>
              <w:rPr>
                <w:rStyle w:val="21"/>
                <w:rFonts w:hint="default" w:ascii="Times New Roman" w:hAnsi="Times New Roman" w:cs="Times New Roman"/>
                <w:sz w:val="18"/>
                <w:szCs w:val="18"/>
                <w:lang w:val="en-US" w:eastAsia="zh-CN" w:bidi="ar"/>
              </w:rPr>
              <w:t>咨询电话等</w:t>
            </w:r>
          </w:p>
        </w:tc>
        <w:tc>
          <w:tcPr>
            <w:tcW w:w="33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77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77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27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51" w:type="dxa"/>
            <w:vMerge w:val="continue"/>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94"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553" w:type="dxa"/>
            <w:vMerge w:val="continue"/>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r>
      <w:tr>
        <w:tblPrEx>
          <w:tblCellMar>
            <w:top w:w="0" w:type="dxa"/>
            <w:left w:w="0" w:type="dxa"/>
            <w:bottom w:w="0" w:type="dxa"/>
            <w:right w:w="0" w:type="dxa"/>
          </w:tblCellMar>
        </w:tblPrEx>
        <w:trPr>
          <w:trHeight w:val="90" w:hRule="atLeast"/>
        </w:trPr>
        <w:tc>
          <w:tcPr>
            <w:tcW w:w="538"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eastAsia" w:ascii="Times New Roman" w:hAnsi="Times New Roman" w:cs="Times New Roman"/>
                <w:i w:val="0"/>
                <w:color w:val="000000"/>
                <w:kern w:val="0"/>
                <w:sz w:val="18"/>
                <w:szCs w:val="18"/>
                <w:u w:val="none"/>
                <w:lang w:val="en-US" w:eastAsia="zh-CN" w:bidi="ar"/>
              </w:rPr>
              <w:t>1</w:t>
            </w:r>
            <w:r>
              <w:rPr>
                <w:rFonts w:hint="default" w:ascii="Times New Roman" w:hAnsi="Times New Roman" w:eastAsia="宋体" w:cs="Times New Roman"/>
                <w:i w:val="0"/>
                <w:color w:val="000000"/>
                <w:kern w:val="0"/>
                <w:sz w:val="18"/>
                <w:szCs w:val="18"/>
                <w:u w:val="none"/>
                <w:lang w:val="en-US" w:eastAsia="zh-CN" w:bidi="ar"/>
              </w:rPr>
              <w:t>5</w:t>
            </w:r>
          </w:p>
        </w:tc>
        <w:tc>
          <w:tcPr>
            <w:tcW w:w="53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p>
        </w:tc>
        <w:tc>
          <w:tcPr>
            <w:tcW w:w="785"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申请租金减免</w:t>
            </w:r>
          </w:p>
        </w:tc>
        <w:tc>
          <w:tcPr>
            <w:tcW w:w="2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1"/>
                <w:rFonts w:hint="default" w:ascii="Times New Roman" w:hAnsi="Times New Roman" w:cs="Times New Roman"/>
                <w:sz w:val="18"/>
                <w:szCs w:val="18"/>
                <w:lang w:val="en-US" w:eastAsia="zh-CN" w:bidi="ar"/>
              </w:rPr>
              <w:t>申请所需材料及范本</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2.</w:t>
            </w:r>
            <w:r>
              <w:rPr>
                <w:rStyle w:val="21"/>
                <w:rFonts w:hint="default" w:ascii="Times New Roman" w:hAnsi="Times New Roman" w:cs="Times New Roman"/>
                <w:sz w:val="18"/>
                <w:szCs w:val="18"/>
                <w:lang w:val="en-US" w:eastAsia="zh-CN" w:bidi="ar"/>
              </w:rPr>
              <w:t>申请流程和办理时限</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3.</w:t>
            </w:r>
            <w:r>
              <w:rPr>
                <w:rStyle w:val="21"/>
                <w:rFonts w:hint="default" w:ascii="Times New Roman" w:hAnsi="Times New Roman" w:cs="Times New Roman"/>
                <w:sz w:val="18"/>
                <w:szCs w:val="18"/>
                <w:lang w:val="en-US" w:eastAsia="zh-CN" w:bidi="ar"/>
              </w:rPr>
              <w:t>申请受理（办理）机构</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4.</w:t>
            </w:r>
            <w:r>
              <w:rPr>
                <w:rStyle w:val="21"/>
                <w:rFonts w:hint="default" w:ascii="Times New Roman" w:hAnsi="Times New Roman" w:cs="Times New Roman"/>
                <w:sz w:val="18"/>
                <w:szCs w:val="18"/>
                <w:lang w:val="en-US" w:eastAsia="zh-CN" w:bidi="ar"/>
              </w:rPr>
              <w:t>受理地点</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5.</w:t>
            </w:r>
            <w:r>
              <w:rPr>
                <w:rStyle w:val="21"/>
                <w:rFonts w:hint="default" w:ascii="Times New Roman" w:hAnsi="Times New Roman" w:cs="Times New Roman"/>
                <w:sz w:val="18"/>
                <w:szCs w:val="18"/>
                <w:lang w:val="en-US" w:eastAsia="zh-CN" w:bidi="ar"/>
              </w:rPr>
              <w:t>咨询电话监督电话等</w:t>
            </w:r>
            <w:r>
              <w:rPr>
                <w:rStyle w:val="22"/>
                <w:rFonts w:hint="default" w:ascii="Times New Roman" w:hAnsi="Times New Roman" w:eastAsia="宋体" w:cs="Times New Roman"/>
                <w:sz w:val="18"/>
                <w:szCs w:val="18"/>
                <w:lang w:val="en-US" w:eastAsia="zh-CN" w:bidi="ar"/>
              </w:rPr>
              <w:t xml:space="preserve">  </w:t>
            </w:r>
          </w:p>
        </w:tc>
        <w:tc>
          <w:tcPr>
            <w:tcW w:w="33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77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77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27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51" w:type="dxa"/>
            <w:vMerge w:val="continue"/>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94"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553" w:type="dxa"/>
            <w:vMerge w:val="continue"/>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r>
      <w:tr>
        <w:tblPrEx>
          <w:tblCellMar>
            <w:top w:w="0" w:type="dxa"/>
            <w:left w:w="0" w:type="dxa"/>
            <w:bottom w:w="0" w:type="dxa"/>
            <w:right w:w="0" w:type="dxa"/>
          </w:tblCellMar>
        </w:tblPrEx>
        <w:trPr>
          <w:trHeight w:val="630" w:hRule="atLeast"/>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eastAsia" w:ascii="Times New Roman" w:hAnsi="Times New Roman" w:cs="Times New Roman"/>
                <w:i w:val="0"/>
                <w:color w:val="000000"/>
                <w:kern w:val="0"/>
                <w:sz w:val="18"/>
                <w:szCs w:val="18"/>
                <w:u w:val="none"/>
                <w:lang w:val="en-US" w:eastAsia="zh-CN" w:bidi="ar"/>
              </w:rPr>
              <w:t>1</w:t>
            </w:r>
            <w:r>
              <w:rPr>
                <w:rFonts w:hint="default" w:ascii="Times New Roman" w:hAnsi="Times New Roman" w:eastAsia="宋体" w:cs="Times New Roman"/>
                <w:i w:val="0"/>
                <w:color w:val="000000"/>
                <w:kern w:val="0"/>
                <w:sz w:val="18"/>
                <w:szCs w:val="18"/>
                <w:u w:val="none"/>
                <w:lang w:val="en-US" w:eastAsia="zh-CN" w:bidi="ar"/>
              </w:rPr>
              <w:t>6</w:t>
            </w:r>
          </w:p>
        </w:tc>
        <w:tc>
          <w:tcPr>
            <w:tcW w:w="538" w:type="dxa"/>
            <w:vMerge w:val="restart"/>
            <w:tcBorders>
              <w:top w:val="single" w:color="auto"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办事指南</w:t>
            </w:r>
          </w:p>
        </w:tc>
        <w:tc>
          <w:tcPr>
            <w:tcW w:w="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缴纳租金</w:t>
            </w:r>
          </w:p>
        </w:tc>
        <w:tc>
          <w:tcPr>
            <w:tcW w:w="2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1"/>
                <w:rFonts w:hint="default" w:ascii="Times New Roman" w:hAnsi="Times New Roman" w:cs="Times New Roman"/>
                <w:sz w:val="18"/>
                <w:szCs w:val="18"/>
                <w:lang w:val="en-US" w:eastAsia="zh-CN" w:bidi="ar"/>
              </w:rPr>
              <w:t>租金标准</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2.</w:t>
            </w:r>
            <w:r>
              <w:rPr>
                <w:rStyle w:val="21"/>
                <w:rFonts w:hint="default" w:ascii="Times New Roman" w:hAnsi="Times New Roman" w:cs="Times New Roman"/>
                <w:sz w:val="18"/>
                <w:szCs w:val="18"/>
                <w:lang w:val="en-US" w:eastAsia="zh-CN" w:bidi="ar"/>
              </w:rPr>
              <w:t>缴纳方式时限</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3.</w:t>
            </w:r>
            <w:r>
              <w:rPr>
                <w:rStyle w:val="21"/>
                <w:rFonts w:hint="default" w:ascii="Times New Roman" w:hAnsi="Times New Roman" w:cs="Times New Roman"/>
                <w:sz w:val="18"/>
                <w:szCs w:val="18"/>
                <w:lang w:val="en-US" w:eastAsia="zh-CN" w:bidi="ar"/>
              </w:rPr>
              <w:t>受理（办理）机构</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4.</w:t>
            </w:r>
            <w:r>
              <w:rPr>
                <w:rStyle w:val="21"/>
                <w:rFonts w:hint="default" w:ascii="Times New Roman" w:hAnsi="Times New Roman" w:cs="Times New Roman"/>
                <w:sz w:val="18"/>
                <w:szCs w:val="18"/>
                <w:lang w:val="en-US" w:eastAsia="zh-CN" w:bidi="ar"/>
              </w:rPr>
              <w:t>咨询电话监督电话等</w:t>
            </w:r>
            <w:r>
              <w:rPr>
                <w:rStyle w:val="22"/>
                <w:rFonts w:hint="default" w:ascii="Times New Roman" w:hAnsi="Times New Roman" w:eastAsia="宋体" w:cs="Times New Roman"/>
                <w:sz w:val="18"/>
                <w:szCs w:val="18"/>
                <w:lang w:val="en-US" w:eastAsia="zh-CN" w:bidi="ar"/>
              </w:rPr>
              <w:t xml:space="preserve"> </w:t>
            </w:r>
          </w:p>
        </w:tc>
        <w:tc>
          <w:tcPr>
            <w:tcW w:w="3311"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1"/>
                <w:rFonts w:hint="default" w:ascii="Times New Roman" w:hAnsi="Times New Roman" w:cs="Times New Roman"/>
                <w:sz w:val="18"/>
                <w:szCs w:val="18"/>
                <w:lang w:val="en-US" w:eastAsia="zh-CN" w:bidi="ar"/>
              </w:rPr>
              <w:t>．《中共中央办公厅国务院办公厅印发〈关于全面推进政务公开工作的意见〉的通知》；</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2</w:t>
            </w:r>
            <w:r>
              <w:rPr>
                <w:rStyle w:val="21"/>
                <w:rFonts w:hint="default" w:ascii="Times New Roman" w:hAnsi="Times New Roman" w:cs="Times New Roman"/>
                <w:sz w:val="18"/>
                <w:szCs w:val="18"/>
                <w:lang w:val="en-US" w:eastAsia="zh-CN" w:bidi="ar"/>
              </w:rPr>
              <w:t>．《国务院关于加快推进</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互联网</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政务服务</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工作的指导意见》。</w:t>
            </w:r>
          </w:p>
        </w:tc>
        <w:tc>
          <w:tcPr>
            <w:tcW w:w="771"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信息形成（变更）</w:t>
            </w:r>
            <w:r>
              <w:rPr>
                <w:rStyle w:val="22"/>
                <w:rFonts w:hint="default" w:ascii="Times New Roman" w:hAnsi="Times New Roman" w:eastAsia="宋体" w:cs="Times New Roman"/>
                <w:sz w:val="18"/>
                <w:szCs w:val="18"/>
                <w:lang w:val="en-US" w:eastAsia="zh-CN" w:bidi="ar"/>
              </w:rPr>
              <w:t>20</w:t>
            </w:r>
            <w:r>
              <w:rPr>
                <w:rStyle w:val="21"/>
                <w:rFonts w:hint="default" w:ascii="Times New Roman" w:hAnsi="Times New Roman" w:cs="Times New Roman"/>
                <w:sz w:val="18"/>
                <w:szCs w:val="18"/>
                <w:lang w:val="en-US" w:eastAsia="zh-CN" w:bidi="ar"/>
              </w:rPr>
              <w:t>个工作日内</w:t>
            </w:r>
          </w:p>
        </w:tc>
        <w:tc>
          <w:tcPr>
            <w:tcW w:w="771"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住房保障行政主管部门、</w:t>
            </w:r>
            <w:r>
              <w:rPr>
                <w:rStyle w:val="21"/>
                <w:rFonts w:hint="eastAsia" w:ascii="Times New Roman" w:hAnsi="Times New Roman" w:cs="Times New Roman"/>
                <w:sz w:val="18"/>
                <w:szCs w:val="18"/>
                <w:lang w:val="en-US" w:eastAsia="zh-CN" w:bidi="ar"/>
              </w:rPr>
              <w:t>金洞乡人民政府</w:t>
            </w:r>
          </w:p>
        </w:tc>
        <w:tc>
          <w:tcPr>
            <w:tcW w:w="2735"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r>
              <w:rPr>
                <w:rStyle w:val="21"/>
                <w:rFonts w:hint="default" w:ascii="Times New Roman" w:hAnsi="Times New Roman" w:cs="Times New Roman"/>
                <w:sz w:val="18"/>
                <w:szCs w:val="18"/>
                <w:lang w:val="en-US" w:eastAsia="zh-CN" w:bidi="ar"/>
              </w:rPr>
              <w:t>政府网站</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政府公报</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两微一端</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发布会</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听证会</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广播电视</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纸质媒体</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公开查阅点</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政务服务中心</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便民服务站</w:t>
            </w:r>
            <w:r>
              <w:rPr>
                <w:rStyle w:val="22"/>
                <w:rFonts w:hint="default" w:ascii="Times New Roman" w:hAnsi="Times New Roman" w:eastAsia="宋体" w:cs="Times New Roman"/>
                <w:sz w:val="18"/>
                <w:szCs w:val="18"/>
                <w:lang w:val="en-US" w:eastAsia="zh-CN" w:bidi="ar"/>
              </w:rPr>
              <w:t xml:space="preserve">     □</w:t>
            </w:r>
            <w:r>
              <w:rPr>
                <w:rStyle w:val="21"/>
                <w:rFonts w:hint="default" w:ascii="Times New Roman" w:hAnsi="Times New Roman" w:cs="Times New Roman"/>
                <w:sz w:val="18"/>
                <w:szCs w:val="18"/>
                <w:lang w:val="en-US" w:eastAsia="zh-CN" w:bidi="ar"/>
              </w:rPr>
              <w:t>入户</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现场</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社区</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企事业单位公示栏（电子屏）</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其他</w:t>
            </w:r>
          </w:p>
        </w:tc>
        <w:tc>
          <w:tcPr>
            <w:tcW w:w="465"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510"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80"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451"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94"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553"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881" w:hRule="atLeast"/>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eastAsia" w:ascii="Times New Roman" w:hAnsi="Times New Roman" w:cs="Times New Roman"/>
                <w:i w:val="0"/>
                <w:color w:val="000000"/>
                <w:kern w:val="0"/>
                <w:sz w:val="18"/>
                <w:szCs w:val="18"/>
                <w:u w:val="none"/>
                <w:lang w:val="en-US" w:eastAsia="zh-CN" w:bidi="ar"/>
              </w:rPr>
              <w:t>1</w:t>
            </w:r>
            <w:r>
              <w:rPr>
                <w:rFonts w:hint="default" w:ascii="Times New Roman" w:hAnsi="Times New Roman" w:eastAsia="宋体" w:cs="Times New Roman"/>
                <w:i w:val="0"/>
                <w:color w:val="000000"/>
                <w:kern w:val="0"/>
                <w:sz w:val="18"/>
                <w:szCs w:val="18"/>
                <w:u w:val="none"/>
                <w:lang w:val="en-US" w:eastAsia="zh-CN" w:bidi="ar"/>
              </w:rPr>
              <w:t>7</w:t>
            </w:r>
          </w:p>
        </w:tc>
        <w:tc>
          <w:tcPr>
            <w:tcW w:w="53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保障性住房调换</w:t>
            </w:r>
          </w:p>
        </w:tc>
        <w:tc>
          <w:tcPr>
            <w:tcW w:w="2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1"/>
                <w:rFonts w:hint="default" w:ascii="Times New Roman" w:hAnsi="Times New Roman" w:cs="Times New Roman"/>
                <w:sz w:val="18"/>
                <w:szCs w:val="18"/>
                <w:lang w:val="en-US" w:eastAsia="zh-CN" w:bidi="ar"/>
              </w:rPr>
              <w:t>申请所需材料及范本</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2.</w:t>
            </w:r>
            <w:r>
              <w:rPr>
                <w:rStyle w:val="21"/>
                <w:rFonts w:hint="default" w:ascii="Times New Roman" w:hAnsi="Times New Roman" w:cs="Times New Roman"/>
                <w:sz w:val="18"/>
                <w:szCs w:val="18"/>
                <w:lang w:val="en-US" w:eastAsia="zh-CN" w:bidi="ar"/>
              </w:rPr>
              <w:t>申请方式流程</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3.</w:t>
            </w:r>
            <w:r>
              <w:rPr>
                <w:rStyle w:val="21"/>
                <w:rFonts w:hint="default" w:ascii="Times New Roman" w:hAnsi="Times New Roman" w:cs="Times New Roman"/>
                <w:sz w:val="18"/>
                <w:szCs w:val="18"/>
                <w:lang w:val="en-US" w:eastAsia="zh-CN" w:bidi="ar"/>
              </w:rPr>
              <w:t>申请受理（办理）机构</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4.</w:t>
            </w:r>
            <w:r>
              <w:rPr>
                <w:rStyle w:val="21"/>
                <w:rFonts w:hint="default" w:ascii="Times New Roman" w:hAnsi="Times New Roman" w:cs="Times New Roman"/>
                <w:sz w:val="18"/>
                <w:szCs w:val="18"/>
                <w:lang w:val="en-US" w:eastAsia="zh-CN" w:bidi="ar"/>
              </w:rPr>
              <w:t>受理地点</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5.</w:t>
            </w:r>
            <w:r>
              <w:rPr>
                <w:rStyle w:val="21"/>
                <w:rFonts w:hint="default" w:ascii="Times New Roman" w:hAnsi="Times New Roman" w:cs="Times New Roman"/>
                <w:sz w:val="18"/>
                <w:szCs w:val="18"/>
                <w:lang w:val="en-US" w:eastAsia="zh-CN" w:bidi="ar"/>
              </w:rPr>
              <w:t>咨询电话监督电话等</w:t>
            </w:r>
            <w:r>
              <w:rPr>
                <w:rStyle w:val="22"/>
                <w:rFonts w:hint="default" w:ascii="Times New Roman" w:hAnsi="Times New Roman" w:eastAsia="宋体" w:cs="Times New Roman"/>
                <w:sz w:val="18"/>
                <w:szCs w:val="18"/>
                <w:lang w:val="en-US" w:eastAsia="zh-CN" w:bidi="ar"/>
              </w:rPr>
              <w:t xml:space="preserve">  </w:t>
            </w:r>
          </w:p>
        </w:tc>
        <w:tc>
          <w:tcPr>
            <w:tcW w:w="331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77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77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2735"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465"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510"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80"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5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94"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553"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r>
      <w:tr>
        <w:tblPrEx>
          <w:tblCellMar>
            <w:top w:w="0" w:type="dxa"/>
            <w:left w:w="0" w:type="dxa"/>
            <w:bottom w:w="0" w:type="dxa"/>
            <w:right w:w="0" w:type="dxa"/>
          </w:tblCellMar>
        </w:tblPrEx>
        <w:trPr>
          <w:trHeight w:val="848" w:hRule="atLeast"/>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eastAsia" w:ascii="Times New Roman" w:hAnsi="Times New Roman" w:cs="Times New Roman"/>
                <w:i w:val="0"/>
                <w:color w:val="000000"/>
                <w:kern w:val="0"/>
                <w:sz w:val="18"/>
                <w:szCs w:val="18"/>
                <w:u w:val="none"/>
                <w:lang w:val="en-US" w:eastAsia="zh-CN" w:bidi="ar"/>
              </w:rPr>
              <w:t>1</w:t>
            </w:r>
            <w:r>
              <w:rPr>
                <w:rFonts w:hint="default" w:ascii="Times New Roman" w:hAnsi="Times New Roman" w:eastAsia="宋体" w:cs="Times New Roman"/>
                <w:i w:val="0"/>
                <w:color w:val="000000"/>
                <w:kern w:val="0"/>
                <w:sz w:val="18"/>
                <w:szCs w:val="18"/>
                <w:u w:val="none"/>
                <w:lang w:val="en-US" w:eastAsia="zh-CN" w:bidi="ar"/>
              </w:rPr>
              <w:t>8</w:t>
            </w:r>
          </w:p>
        </w:tc>
        <w:tc>
          <w:tcPr>
            <w:tcW w:w="538"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自愿退出</w:t>
            </w:r>
          </w:p>
        </w:tc>
        <w:tc>
          <w:tcPr>
            <w:tcW w:w="2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1"/>
                <w:rFonts w:hint="default" w:ascii="Times New Roman" w:hAnsi="Times New Roman" w:cs="Times New Roman"/>
                <w:sz w:val="18"/>
                <w:szCs w:val="18"/>
                <w:lang w:val="en-US" w:eastAsia="zh-CN" w:bidi="ar"/>
              </w:rPr>
              <w:t>申请所需材料及范</w:t>
            </w:r>
            <w:r>
              <w:rPr>
                <w:rStyle w:val="22"/>
                <w:rFonts w:hint="default" w:ascii="Times New Roman" w:hAnsi="Times New Roman" w:eastAsia="宋体" w:cs="Times New Roman"/>
                <w:sz w:val="18"/>
                <w:szCs w:val="18"/>
                <w:lang w:val="en-US" w:eastAsia="zh-CN" w:bidi="ar"/>
              </w:rPr>
              <w:t xml:space="preserve"> </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2.</w:t>
            </w:r>
            <w:r>
              <w:rPr>
                <w:rStyle w:val="21"/>
                <w:rFonts w:hint="default" w:ascii="Times New Roman" w:hAnsi="Times New Roman" w:cs="Times New Roman"/>
                <w:sz w:val="18"/>
                <w:szCs w:val="18"/>
                <w:lang w:val="en-US" w:eastAsia="zh-CN" w:bidi="ar"/>
              </w:rPr>
              <w:t>申请方式流程</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3.</w:t>
            </w:r>
            <w:r>
              <w:rPr>
                <w:rStyle w:val="21"/>
                <w:rFonts w:hint="default" w:ascii="Times New Roman" w:hAnsi="Times New Roman" w:cs="Times New Roman"/>
                <w:sz w:val="18"/>
                <w:szCs w:val="18"/>
                <w:lang w:val="en-US" w:eastAsia="zh-CN" w:bidi="ar"/>
              </w:rPr>
              <w:t>申请受理（办理）机构</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4.</w:t>
            </w:r>
            <w:r>
              <w:rPr>
                <w:rStyle w:val="21"/>
                <w:rFonts w:hint="default" w:ascii="Times New Roman" w:hAnsi="Times New Roman" w:cs="Times New Roman"/>
                <w:sz w:val="18"/>
                <w:szCs w:val="18"/>
                <w:lang w:val="en-US" w:eastAsia="zh-CN" w:bidi="ar"/>
              </w:rPr>
              <w:t>受理地点</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5.</w:t>
            </w:r>
            <w:r>
              <w:rPr>
                <w:rStyle w:val="21"/>
                <w:rFonts w:hint="default" w:ascii="Times New Roman" w:hAnsi="Times New Roman" w:cs="Times New Roman"/>
                <w:sz w:val="18"/>
                <w:szCs w:val="18"/>
                <w:lang w:val="en-US" w:eastAsia="zh-CN" w:bidi="ar"/>
              </w:rPr>
              <w:t>咨询电话监督电话等</w:t>
            </w:r>
            <w:r>
              <w:rPr>
                <w:rStyle w:val="22"/>
                <w:rFonts w:hint="default" w:ascii="Times New Roman" w:hAnsi="Times New Roman" w:eastAsia="宋体" w:cs="Times New Roman"/>
                <w:sz w:val="18"/>
                <w:szCs w:val="18"/>
                <w:lang w:val="en-US" w:eastAsia="zh-CN" w:bidi="ar"/>
              </w:rPr>
              <w:t xml:space="preserve">  </w:t>
            </w:r>
          </w:p>
        </w:tc>
        <w:tc>
          <w:tcPr>
            <w:tcW w:w="331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77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77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2735"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465"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510"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80"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5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94"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553"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r>
      <w:tr>
        <w:tblPrEx>
          <w:tblCellMar>
            <w:top w:w="0" w:type="dxa"/>
            <w:left w:w="0" w:type="dxa"/>
            <w:bottom w:w="0" w:type="dxa"/>
            <w:right w:w="0" w:type="dxa"/>
          </w:tblCellMar>
        </w:tblPrEx>
        <w:trPr>
          <w:trHeight w:val="1269" w:hRule="atLeast"/>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eastAsia" w:ascii="Times New Roman" w:hAnsi="Times New Roman" w:cs="Times New Roman"/>
                <w:i w:val="0"/>
                <w:color w:val="000000"/>
                <w:kern w:val="0"/>
                <w:sz w:val="18"/>
                <w:szCs w:val="18"/>
                <w:u w:val="none"/>
                <w:lang w:val="en-US" w:eastAsia="zh-CN" w:bidi="ar"/>
              </w:rPr>
              <w:t>1</w:t>
            </w:r>
            <w:r>
              <w:rPr>
                <w:rFonts w:hint="default" w:ascii="Times New Roman" w:hAnsi="Times New Roman" w:eastAsia="宋体" w:cs="Times New Roman"/>
                <w:i w:val="0"/>
                <w:color w:val="000000"/>
                <w:kern w:val="0"/>
                <w:sz w:val="18"/>
                <w:szCs w:val="18"/>
                <w:u w:val="none"/>
                <w:lang w:val="en-US" w:eastAsia="zh-CN" w:bidi="ar"/>
              </w:rPr>
              <w:t>9</w:t>
            </w:r>
          </w:p>
        </w:tc>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政策解读</w:t>
            </w:r>
          </w:p>
        </w:tc>
        <w:tc>
          <w:tcPr>
            <w:tcW w:w="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本级政策解读</w:t>
            </w:r>
          </w:p>
        </w:tc>
        <w:tc>
          <w:tcPr>
            <w:tcW w:w="2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4"/>
                <w:rFonts w:hint="default" w:ascii="Times New Roman" w:hAnsi="Times New Roman" w:cs="Times New Roman"/>
                <w:sz w:val="18"/>
                <w:szCs w:val="18"/>
                <w:lang w:val="en-US" w:eastAsia="zh-CN" w:bidi="ar"/>
              </w:rPr>
              <w:t>解读主体</w:t>
            </w:r>
            <w:r>
              <w:rPr>
                <w:rStyle w:val="25"/>
                <w:rFonts w:hint="default" w:ascii="Times New Roman" w:hAnsi="Times New Roman" w:eastAsia="宋体" w:cs="Times New Roman"/>
                <w:sz w:val="18"/>
                <w:szCs w:val="18"/>
                <w:lang w:val="en-US" w:eastAsia="zh-CN" w:bidi="ar"/>
              </w:rPr>
              <w:br w:type="textWrapping"/>
            </w:r>
            <w:r>
              <w:rPr>
                <w:rStyle w:val="25"/>
                <w:rFonts w:hint="default" w:ascii="Times New Roman" w:hAnsi="Times New Roman" w:eastAsia="宋体" w:cs="Times New Roman"/>
                <w:sz w:val="18"/>
                <w:szCs w:val="18"/>
                <w:lang w:val="en-US" w:eastAsia="zh-CN" w:bidi="ar"/>
              </w:rPr>
              <w:t>2.</w:t>
            </w:r>
            <w:r>
              <w:rPr>
                <w:rStyle w:val="24"/>
                <w:rFonts w:hint="default" w:ascii="Times New Roman" w:hAnsi="Times New Roman" w:cs="Times New Roman"/>
                <w:sz w:val="18"/>
                <w:szCs w:val="18"/>
                <w:lang w:val="en-US" w:eastAsia="zh-CN" w:bidi="ar"/>
              </w:rPr>
              <w:t>解读内容</w:t>
            </w:r>
            <w:r>
              <w:rPr>
                <w:rStyle w:val="25"/>
                <w:rFonts w:hint="default" w:ascii="Times New Roman" w:hAnsi="Times New Roman" w:eastAsia="宋体" w:cs="Times New Roman"/>
                <w:sz w:val="18"/>
                <w:szCs w:val="18"/>
                <w:lang w:val="en-US" w:eastAsia="zh-CN" w:bidi="ar"/>
              </w:rPr>
              <w:br w:type="textWrapping"/>
            </w:r>
            <w:r>
              <w:rPr>
                <w:rStyle w:val="25"/>
                <w:rFonts w:hint="default" w:ascii="Times New Roman" w:hAnsi="Times New Roman" w:eastAsia="宋体" w:cs="Times New Roman"/>
                <w:sz w:val="18"/>
                <w:szCs w:val="18"/>
                <w:lang w:val="en-US" w:eastAsia="zh-CN" w:bidi="ar"/>
              </w:rPr>
              <w:t>3.</w:t>
            </w:r>
            <w:r>
              <w:rPr>
                <w:rStyle w:val="24"/>
                <w:rFonts w:hint="default" w:ascii="Times New Roman" w:hAnsi="Times New Roman" w:cs="Times New Roman"/>
                <w:sz w:val="18"/>
                <w:szCs w:val="18"/>
                <w:lang w:val="en-US" w:eastAsia="zh-CN" w:bidi="ar"/>
              </w:rPr>
              <w:t>解读方式</w:t>
            </w:r>
            <w:r>
              <w:rPr>
                <w:rStyle w:val="25"/>
                <w:rFonts w:hint="default" w:ascii="Times New Roman" w:hAnsi="Times New Roman" w:eastAsia="宋体" w:cs="Times New Roman"/>
                <w:sz w:val="18"/>
                <w:szCs w:val="18"/>
                <w:lang w:val="en-US" w:eastAsia="zh-CN" w:bidi="ar"/>
              </w:rPr>
              <w:br w:type="textWrapping"/>
            </w:r>
            <w:r>
              <w:rPr>
                <w:rStyle w:val="25"/>
                <w:rFonts w:hint="default" w:ascii="Times New Roman" w:hAnsi="Times New Roman" w:eastAsia="宋体" w:cs="Times New Roman"/>
                <w:sz w:val="18"/>
                <w:szCs w:val="18"/>
                <w:lang w:val="en-US" w:eastAsia="zh-CN" w:bidi="ar"/>
              </w:rPr>
              <w:t>4.</w:t>
            </w:r>
            <w:r>
              <w:rPr>
                <w:rStyle w:val="24"/>
                <w:rFonts w:hint="default" w:ascii="Times New Roman" w:hAnsi="Times New Roman" w:cs="Times New Roman"/>
                <w:sz w:val="18"/>
                <w:szCs w:val="18"/>
                <w:lang w:val="en-US" w:eastAsia="zh-CN" w:bidi="ar"/>
              </w:rPr>
              <w:t>解读时间等</w:t>
            </w:r>
          </w:p>
        </w:tc>
        <w:tc>
          <w:tcPr>
            <w:tcW w:w="33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1"/>
                <w:rFonts w:hint="default" w:ascii="Times New Roman" w:hAnsi="Times New Roman" w:cs="Times New Roman"/>
                <w:sz w:val="18"/>
                <w:szCs w:val="18"/>
                <w:lang w:val="en-US" w:eastAsia="zh-CN" w:bidi="ar"/>
              </w:rPr>
              <w:t>．《中共中央办公厅国务院办公厅印发〈关于全面推进政务公开工作的意见〉的通知》；</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2</w:t>
            </w:r>
            <w:r>
              <w:rPr>
                <w:rStyle w:val="21"/>
                <w:rFonts w:hint="default" w:ascii="Times New Roman" w:hAnsi="Times New Roman" w:cs="Times New Roman"/>
                <w:sz w:val="18"/>
                <w:szCs w:val="18"/>
                <w:lang w:val="en-US" w:eastAsia="zh-CN" w:bidi="ar"/>
              </w:rPr>
              <w:t>．《国务院关于加快推进</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互联网</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政务服务</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工作的指导意见》。</w:t>
            </w:r>
          </w:p>
        </w:tc>
        <w:tc>
          <w:tcPr>
            <w:tcW w:w="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信息形成（变更）</w:t>
            </w:r>
            <w:r>
              <w:rPr>
                <w:rStyle w:val="22"/>
                <w:rFonts w:hint="default" w:ascii="Times New Roman" w:hAnsi="Times New Roman" w:eastAsia="宋体" w:cs="Times New Roman"/>
                <w:sz w:val="18"/>
                <w:szCs w:val="18"/>
                <w:lang w:val="en-US" w:eastAsia="zh-CN" w:bidi="ar"/>
              </w:rPr>
              <w:t>20</w:t>
            </w:r>
            <w:r>
              <w:rPr>
                <w:rStyle w:val="21"/>
                <w:rFonts w:hint="default" w:ascii="Times New Roman" w:hAnsi="Times New Roman" w:cs="Times New Roman"/>
                <w:sz w:val="18"/>
                <w:szCs w:val="18"/>
                <w:lang w:val="en-US" w:eastAsia="zh-CN" w:bidi="ar"/>
              </w:rPr>
              <w:t>个工作日内</w:t>
            </w:r>
          </w:p>
        </w:tc>
        <w:tc>
          <w:tcPr>
            <w:tcW w:w="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住房保障行政主管部门、</w:t>
            </w:r>
            <w:r>
              <w:rPr>
                <w:rStyle w:val="21"/>
                <w:rFonts w:hint="eastAsia" w:ascii="Times New Roman" w:hAnsi="Times New Roman" w:cs="Times New Roman"/>
                <w:sz w:val="18"/>
                <w:szCs w:val="18"/>
                <w:lang w:val="en-US" w:eastAsia="zh-CN" w:bidi="ar"/>
              </w:rPr>
              <w:t>金洞乡人民政府</w:t>
            </w:r>
          </w:p>
        </w:tc>
        <w:tc>
          <w:tcPr>
            <w:tcW w:w="273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r>
              <w:rPr>
                <w:rStyle w:val="24"/>
                <w:rFonts w:hint="default" w:ascii="Times New Roman" w:hAnsi="Times New Roman" w:cs="Times New Roman"/>
                <w:sz w:val="18"/>
                <w:szCs w:val="18"/>
                <w:lang w:val="en-US" w:eastAsia="zh-CN" w:bidi="ar"/>
              </w:rPr>
              <w:t>政府网站</w:t>
            </w:r>
            <w:r>
              <w:rPr>
                <w:rStyle w:val="25"/>
                <w:rFonts w:hint="default" w:ascii="Times New Roman" w:hAnsi="Times New Roman" w:eastAsia="宋体" w:cs="Times New Roman"/>
                <w:sz w:val="18"/>
                <w:szCs w:val="18"/>
                <w:lang w:val="en-US" w:eastAsia="zh-CN" w:bidi="ar"/>
              </w:rPr>
              <w:t xml:space="preserve">       □</w:t>
            </w:r>
            <w:r>
              <w:rPr>
                <w:rStyle w:val="24"/>
                <w:rFonts w:hint="default" w:ascii="Times New Roman" w:hAnsi="Times New Roman" w:cs="Times New Roman"/>
                <w:sz w:val="18"/>
                <w:szCs w:val="18"/>
                <w:lang w:val="en-US" w:eastAsia="zh-CN" w:bidi="ar"/>
              </w:rPr>
              <w:t>政府公报</w:t>
            </w:r>
            <w:r>
              <w:rPr>
                <w:rStyle w:val="25"/>
                <w:rFonts w:hint="default" w:ascii="Times New Roman" w:hAnsi="Times New Roman" w:eastAsia="宋体" w:cs="Times New Roman"/>
                <w:sz w:val="18"/>
                <w:szCs w:val="18"/>
                <w:lang w:val="en-US" w:eastAsia="zh-CN" w:bidi="ar"/>
              </w:rPr>
              <w:br w:type="textWrapping"/>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两微一端</w:t>
            </w:r>
            <w:r>
              <w:rPr>
                <w:rStyle w:val="25"/>
                <w:rFonts w:hint="default" w:ascii="Times New Roman" w:hAnsi="Times New Roman" w:eastAsia="宋体" w:cs="Times New Roman"/>
                <w:sz w:val="18"/>
                <w:szCs w:val="18"/>
                <w:lang w:val="en-US" w:eastAsia="zh-CN" w:bidi="ar"/>
              </w:rPr>
              <w:t xml:space="preserve">       □</w:t>
            </w:r>
            <w:r>
              <w:rPr>
                <w:rStyle w:val="24"/>
                <w:rFonts w:hint="default" w:ascii="Times New Roman" w:hAnsi="Times New Roman" w:cs="Times New Roman"/>
                <w:sz w:val="18"/>
                <w:szCs w:val="18"/>
                <w:lang w:val="en-US" w:eastAsia="zh-CN" w:bidi="ar"/>
              </w:rPr>
              <w:t>发布会</w:t>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听证会</w:t>
            </w:r>
            <w:r>
              <w:rPr>
                <w:rStyle w:val="25"/>
                <w:rFonts w:hint="default" w:ascii="Times New Roman" w:hAnsi="Times New Roman" w:eastAsia="宋体" w:cs="Times New Roman"/>
                <w:sz w:val="18"/>
                <w:szCs w:val="18"/>
                <w:lang w:val="en-US" w:eastAsia="zh-CN" w:bidi="ar"/>
              </w:rPr>
              <w:br w:type="textWrapping"/>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广播电视</w:t>
            </w:r>
            <w:r>
              <w:rPr>
                <w:rStyle w:val="25"/>
                <w:rFonts w:hint="default" w:ascii="Times New Roman" w:hAnsi="Times New Roman" w:eastAsia="宋体" w:cs="Times New Roman"/>
                <w:sz w:val="18"/>
                <w:szCs w:val="18"/>
                <w:lang w:val="en-US" w:eastAsia="zh-CN" w:bidi="ar"/>
              </w:rPr>
              <w:t xml:space="preserve">       □</w:t>
            </w:r>
            <w:r>
              <w:rPr>
                <w:rStyle w:val="24"/>
                <w:rFonts w:hint="default" w:ascii="Times New Roman" w:hAnsi="Times New Roman" w:cs="Times New Roman"/>
                <w:sz w:val="18"/>
                <w:szCs w:val="18"/>
                <w:lang w:val="en-US" w:eastAsia="zh-CN" w:bidi="ar"/>
              </w:rPr>
              <w:t>纸质媒体</w:t>
            </w:r>
            <w:r>
              <w:rPr>
                <w:rStyle w:val="25"/>
                <w:rFonts w:hint="default" w:ascii="Times New Roman" w:hAnsi="Times New Roman" w:eastAsia="宋体" w:cs="Times New Roman"/>
                <w:sz w:val="18"/>
                <w:szCs w:val="18"/>
                <w:lang w:val="en-US" w:eastAsia="zh-CN" w:bidi="ar"/>
              </w:rPr>
              <w:br w:type="textWrapping"/>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公开查阅点</w:t>
            </w:r>
            <w:r>
              <w:rPr>
                <w:rStyle w:val="25"/>
                <w:rFonts w:hint="default" w:ascii="Times New Roman" w:hAnsi="Times New Roman" w:eastAsia="宋体" w:cs="Times New Roman"/>
                <w:sz w:val="18"/>
                <w:szCs w:val="18"/>
                <w:lang w:val="en-US" w:eastAsia="zh-CN" w:bidi="ar"/>
              </w:rPr>
              <w:t xml:space="preserve">     □</w:t>
            </w:r>
            <w:r>
              <w:rPr>
                <w:rStyle w:val="24"/>
                <w:rFonts w:hint="default" w:ascii="Times New Roman" w:hAnsi="Times New Roman" w:cs="Times New Roman"/>
                <w:sz w:val="18"/>
                <w:szCs w:val="18"/>
                <w:lang w:val="en-US" w:eastAsia="zh-CN" w:bidi="ar"/>
              </w:rPr>
              <w:t>政务服务中心</w:t>
            </w:r>
            <w:r>
              <w:rPr>
                <w:rStyle w:val="25"/>
                <w:rFonts w:hint="default" w:ascii="Times New Roman" w:hAnsi="Times New Roman" w:eastAsia="宋体" w:cs="Times New Roman"/>
                <w:sz w:val="18"/>
                <w:szCs w:val="18"/>
                <w:lang w:val="en-US" w:eastAsia="zh-CN" w:bidi="ar"/>
              </w:rPr>
              <w:br w:type="textWrapping"/>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便民服务站</w:t>
            </w:r>
            <w:r>
              <w:rPr>
                <w:rStyle w:val="25"/>
                <w:rFonts w:hint="default" w:ascii="Times New Roman" w:hAnsi="Times New Roman" w:eastAsia="宋体" w:cs="Times New Roman"/>
                <w:sz w:val="18"/>
                <w:szCs w:val="18"/>
                <w:lang w:val="en-US" w:eastAsia="zh-CN" w:bidi="ar"/>
              </w:rPr>
              <w:t xml:space="preserve">     □</w:t>
            </w:r>
            <w:r>
              <w:rPr>
                <w:rStyle w:val="24"/>
                <w:rFonts w:hint="default" w:ascii="Times New Roman" w:hAnsi="Times New Roman" w:cs="Times New Roman"/>
                <w:sz w:val="18"/>
                <w:szCs w:val="18"/>
                <w:lang w:val="en-US" w:eastAsia="zh-CN" w:bidi="ar"/>
              </w:rPr>
              <w:t>入户</w:t>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现场</w:t>
            </w:r>
            <w:r>
              <w:rPr>
                <w:rStyle w:val="25"/>
                <w:rFonts w:hint="default" w:ascii="Times New Roman" w:hAnsi="Times New Roman" w:eastAsia="宋体" w:cs="Times New Roman"/>
                <w:sz w:val="18"/>
                <w:szCs w:val="18"/>
                <w:lang w:val="en-US" w:eastAsia="zh-CN" w:bidi="ar"/>
              </w:rPr>
              <w:br w:type="textWrapping"/>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社区</w:t>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企事业单位公示栏（电子屏）</w:t>
            </w:r>
            <w:r>
              <w:rPr>
                <w:rStyle w:val="25"/>
                <w:rFonts w:hint="default" w:ascii="Times New Roman" w:hAnsi="Times New Roman" w:eastAsia="宋体" w:cs="Times New Roman"/>
                <w:sz w:val="18"/>
                <w:szCs w:val="18"/>
                <w:lang w:val="en-US" w:eastAsia="zh-CN" w:bidi="ar"/>
              </w:rPr>
              <w:br w:type="textWrapping"/>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其他</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4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94"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746" w:hRule="atLeast"/>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lang w:val="en-US"/>
              </w:rPr>
            </w:pPr>
            <w:r>
              <w:rPr>
                <w:rFonts w:hint="eastAsia" w:ascii="Times New Roman" w:hAnsi="Times New Roman" w:cs="Times New Roman"/>
                <w:i w:val="0"/>
                <w:color w:val="000000"/>
                <w:kern w:val="0"/>
                <w:sz w:val="18"/>
                <w:szCs w:val="18"/>
                <w:u w:val="none"/>
                <w:lang w:val="en-US" w:eastAsia="zh-CN" w:bidi="ar"/>
              </w:rPr>
              <w:t>20</w:t>
            </w:r>
          </w:p>
        </w:tc>
        <w:tc>
          <w:tcPr>
            <w:tcW w:w="538"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回应关切</w:t>
            </w:r>
          </w:p>
        </w:tc>
        <w:tc>
          <w:tcPr>
            <w:tcW w:w="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主动回应</w:t>
            </w:r>
          </w:p>
        </w:tc>
        <w:tc>
          <w:tcPr>
            <w:tcW w:w="2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1"/>
                <w:rFonts w:hint="default" w:ascii="Times New Roman" w:hAnsi="Times New Roman" w:cs="Times New Roman"/>
                <w:sz w:val="18"/>
                <w:szCs w:val="18"/>
                <w:lang w:val="en-US" w:eastAsia="zh-CN" w:bidi="ar"/>
              </w:rPr>
              <w:t>公众提出的意见建议及回复情况</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2.</w:t>
            </w:r>
            <w:r>
              <w:rPr>
                <w:rStyle w:val="21"/>
                <w:rFonts w:hint="default" w:ascii="Times New Roman" w:hAnsi="Times New Roman" w:cs="Times New Roman"/>
                <w:sz w:val="18"/>
                <w:szCs w:val="18"/>
                <w:lang w:val="en-US" w:eastAsia="zh-CN" w:bidi="ar"/>
              </w:rPr>
              <w:t>公开突发事件应对情况等</w:t>
            </w:r>
          </w:p>
        </w:tc>
        <w:tc>
          <w:tcPr>
            <w:tcW w:w="33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180" w:lineRule="exact"/>
              <w:jc w:val="left"/>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w:t>
            </w:r>
            <w:r>
              <w:rPr>
                <w:rStyle w:val="21"/>
                <w:rFonts w:hint="default" w:ascii="Times New Roman" w:hAnsi="Times New Roman" w:cs="Times New Roman"/>
                <w:sz w:val="18"/>
                <w:szCs w:val="18"/>
                <w:lang w:val="en-US" w:eastAsia="zh-CN" w:bidi="ar"/>
              </w:rPr>
              <w:t>．《中共中央办公厅国务院办公厅印发〈关于全面推进政务公开工作的意见〉的通知》；</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2</w:t>
            </w:r>
            <w:r>
              <w:rPr>
                <w:rStyle w:val="21"/>
                <w:rFonts w:hint="default" w:ascii="Times New Roman" w:hAnsi="Times New Roman" w:cs="Times New Roman"/>
                <w:sz w:val="18"/>
                <w:szCs w:val="18"/>
                <w:lang w:val="en-US" w:eastAsia="zh-CN" w:bidi="ar"/>
              </w:rPr>
              <w:t>．《国务院关于加快推进</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互联网</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政务服务</w:t>
            </w:r>
            <w:r>
              <w:rPr>
                <w:rStyle w:val="22"/>
                <w:rFonts w:hint="default" w:ascii="Times New Roman" w:hAnsi="Times New Roman" w:eastAsia="宋体" w:cs="Times New Roman"/>
                <w:sz w:val="18"/>
                <w:szCs w:val="18"/>
                <w:lang w:val="en-US" w:eastAsia="zh-CN" w:bidi="ar"/>
              </w:rPr>
              <w:t>”</w:t>
            </w:r>
            <w:r>
              <w:rPr>
                <w:rStyle w:val="21"/>
                <w:rFonts w:hint="default" w:ascii="Times New Roman" w:hAnsi="Times New Roman" w:cs="Times New Roman"/>
                <w:sz w:val="18"/>
                <w:szCs w:val="18"/>
                <w:lang w:val="en-US" w:eastAsia="zh-CN" w:bidi="ar"/>
              </w:rPr>
              <w:t>工作的指导意见》。</w:t>
            </w:r>
          </w:p>
        </w:tc>
        <w:tc>
          <w:tcPr>
            <w:tcW w:w="771"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信息形成（变更）</w:t>
            </w:r>
            <w:r>
              <w:rPr>
                <w:rStyle w:val="22"/>
                <w:rFonts w:hint="default" w:ascii="Times New Roman" w:hAnsi="Times New Roman" w:eastAsia="宋体" w:cs="Times New Roman"/>
                <w:sz w:val="18"/>
                <w:szCs w:val="18"/>
                <w:lang w:val="en-US" w:eastAsia="zh-CN" w:bidi="ar"/>
              </w:rPr>
              <w:t>20</w:t>
            </w:r>
            <w:r>
              <w:rPr>
                <w:rStyle w:val="21"/>
                <w:rFonts w:hint="default" w:ascii="Times New Roman" w:hAnsi="Times New Roman" w:cs="Times New Roman"/>
                <w:sz w:val="18"/>
                <w:szCs w:val="18"/>
                <w:lang w:val="en-US" w:eastAsia="zh-CN" w:bidi="ar"/>
              </w:rPr>
              <w:t>个工作日内</w:t>
            </w:r>
          </w:p>
        </w:tc>
        <w:tc>
          <w:tcPr>
            <w:tcW w:w="771" w:type="dxa"/>
            <w:vMerge w:val="restart"/>
            <w:tcBorders>
              <w:top w:val="single" w:color="000000" w:sz="4" w:space="0"/>
              <w:left w:val="single" w:color="000000"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住房保障行政主管部门、</w:t>
            </w:r>
            <w:r>
              <w:rPr>
                <w:rStyle w:val="21"/>
                <w:rFonts w:hint="eastAsia" w:ascii="Times New Roman" w:hAnsi="Times New Roman" w:cs="Times New Roman"/>
                <w:sz w:val="18"/>
                <w:szCs w:val="18"/>
                <w:lang w:val="en-US" w:eastAsia="zh-CN" w:bidi="ar"/>
              </w:rPr>
              <w:t>金洞乡人民政府</w:t>
            </w:r>
          </w:p>
        </w:tc>
        <w:tc>
          <w:tcPr>
            <w:tcW w:w="273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r>
              <w:rPr>
                <w:rStyle w:val="24"/>
                <w:rFonts w:hint="default" w:ascii="Times New Roman" w:hAnsi="Times New Roman" w:cs="Times New Roman"/>
                <w:sz w:val="18"/>
                <w:szCs w:val="18"/>
                <w:lang w:val="en-US" w:eastAsia="zh-CN" w:bidi="ar"/>
              </w:rPr>
              <w:t>政府网站</w:t>
            </w:r>
            <w:r>
              <w:rPr>
                <w:rStyle w:val="25"/>
                <w:rFonts w:hint="default" w:ascii="Times New Roman" w:hAnsi="Times New Roman" w:eastAsia="宋体" w:cs="Times New Roman"/>
                <w:sz w:val="18"/>
                <w:szCs w:val="18"/>
                <w:lang w:val="en-US" w:eastAsia="zh-CN" w:bidi="ar"/>
              </w:rPr>
              <w:t xml:space="preserve">       □</w:t>
            </w:r>
            <w:r>
              <w:rPr>
                <w:rStyle w:val="24"/>
                <w:rFonts w:hint="default" w:ascii="Times New Roman" w:hAnsi="Times New Roman" w:cs="Times New Roman"/>
                <w:sz w:val="18"/>
                <w:szCs w:val="18"/>
                <w:lang w:val="en-US" w:eastAsia="zh-CN" w:bidi="ar"/>
              </w:rPr>
              <w:t>政府公报</w:t>
            </w:r>
            <w:r>
              <w:rPr>
                <w:rStyle w:val="25"/>
                <w:rFonts w:hint="default" w:ascii="Times New Roman" w:hAnsi="Times New Roman" w:eastAsia="宋体" w:cs="Times New Roman"/>
                <w:sz w:val="18"/>
                <w:szCs w:val="18"/>
                <w:lang w:val="en-US" w:eastAsia="zh-CN" w:bidi="ar"/>
              </w:rPr>
              <w:br w:type="textWrapping"/>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两微一端</w:t>
            </w:r>
            <w:r>
              <w:rPr>
                <w:rStyle w:val="25"/>
                <w:rFonts w:hint="default" w:ascii="Times New Roman" w:hAnsi="Times New Roman" w:eastAsia="宋体" w:cs="Times New Roman"/>
                <w:sz w:val="18"/>
                <w:szCs w:val="18"/>
                <w:lang w:val="en-US" w:eastAsia="zh-CN" w:bidi="ar"/>
              </w:rPr>
              <w:t xml:space="preserve">       □</w:t>
            </w:r>
            <w:r>
              <w:rPr>
                <w:rStyle w:val="24"/>
                <w:rFonts w:hint="default" w:ascii="Times New Roman" w:hAnsi="Times New Roman" w:cs="Times New Roman"/>
                <w:sz w:val="18"/>
                <w:szCs w:val="18"/>
                <w:lang w:val="en-US" w:eastAsia="zh-CN" w:bidi="ar"/>
              </w:rPr>
              <w:t>发布会</w:t>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听证会</w:t>
            </w:r>
            <w:r>
              <w:rPr>
                <w:rStyle w:val="25"/>
                <w:rFonts w:hint="default" w:ascii="Times New Roman" w:hAnsi="Times New Roman" w:eastAsia="宋体" w:cs="Times New Roman"/>
                <w:sz w:val="18"/>
                <w:szCs w:val="18"/>
                <w:lang w:val="en-US" w:eastAsia="zh-CN" w:bidi="ar"/>
              </w:rPr>
              <w:br w:type="textWrapping"/>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广播电视</w:t>
            </w:r>
            <w:r>
              <w:rPr>
                <w:rStyle w:val="25"/>
                <w:rFonts w:hint="default" w:ascii="Times New Roman" w:hAnsi="Times New Roman" w:eastAsia="宋体" w:cs="Times New Roman"/>
                <w:sz w:val="18"/>
                <w:szCs w:val="18"/>
                <w:lang w:val="en-US" w:eastAsia="zh-CN" w:bidi="ar"/>
              </w:rPr>
              <w:t xml:space="preserve">       □</w:t>
            </w:r>
            <w:r>
              <w:rPr>
                <w:rStyle w:val="24"/>
                <w:rFonts w:hint="default" w:ascii="Times New Roman" w:hAnsi="Times New Roman" w:cs="Times New Roman"/>
                <w:sz w:val="18"/>
                <w:szCs w:val="18"/>
                <w:lang w:val="en-US" w:eastAsia="zh-CN" w:bidi="ar"/>
              </w:rPr>
              <w:t>纸质媒体</w:t>
            </w:r>
            <w:r>
              <w:rPr>
                <w:rStyle w:val="25"/>
                <w:rFonts w:hint="default" w:ascii="Times New Roman" w:hAnsi="Times New Roman" w:eastAsia="宋体" w:cs="Times New Roman"/>
                <w:sz w:val="18"/>
                <w:szCs w:val="18"/>
                <w:lang w:val="en-US" w:eastAsia="zh-CN" w:bidi="ar"/>
              </w:rPr>
              <w:br w:type="textWrapping"/>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公开查阅点</w:t>
            </w:r>
            <w:r>
              <w:rPr>
                <w:rStyle w:val="25"/>
                <w:rFonts w:hint="default" w:ascii="Times New Roman" w:hAnsi="Times New Roman" w:eastAsia="宋体" w:cs="Times New Roman"/>
                <w:sz w:val="18"/>
                <w:szCs w:val="18"/>
                <w:lang w:val="en-US" w:eastAsia="zh-CN" w:bidi="ar"/>
              </w:rPr>
              <w:t xml:space="preserve">     □</w:t>
            </w:r>
            <w:r>
              <w:rPr>
                <w:rStyle w:val="24"/>
                <w:rFonts w:hint="default" w:ascii="Times New Roman" w:hAnsi="Times New Roman" w:cs="Times New Roman"/>
                <w:sz w:val="18"/>
                <w:szCs w:val="18"/>
                <w:lang w:val="en-US" w:eastAsia="zh-CN" w:bidi="ar"/>
              </w:rPr>
              <w:t>政务服务中心</w:t>
            </w:r>
            <w:r>
              <w:rPr>
                <w:rStyle w:val="25"/>
                <w:rFonts w:hint="default" w:ascii="Times New Roman" w:hAnsi="Times New Roman" w:eastAsia="宋体" w:cs="Times New Roman"/>
                <w:sz w:val="18"/>
                <w:szCs w:val="18"/>
                <w:lang w:val="en-US" w:eastAsia="zh-CN" w:bidi="ar"/>
              </w:rPr>
              <w:br w:type="textWrapping"/>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便民服务站</w:t>
            </w:r>
            <w:r>
              <w:rPr>
                <w:rStyle w:val="25"/>
                <w:rFonts w:hint="default" w:ascii="Times New Roman" w:hAnsi="Times New Roman" w:eastAsia="宋体" w:cs="Times New Roman"/>
                <w:sz w:val="18"/>
                <w:szCs w:val="18"/>
                <w:lang w:val="en-US" w:eastAsia="zh-CN" w:bidi="ar"/>
              </w:rPr>
              <w:t xml:space="preserve">     □</w:t>
            </w:r>
            <w:r>
              <w:rPr>
                <w:rStyle w:val="24"/>
                <w:rFonts w:hint="default" w:ascii="Times New Roman" w:hAnsi="Times New Roman" w:cs="Times New Roman"/>
                <w:sz w:val="18"/>
                <w:szCs w:val="18"/>
                <w:lang w:val="en-US" w:eastAsia="zh-CN" w:bidi="ar"/>
              </w:rPr>
              <w:t>入户</w:t>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现场</w:t>
            </w:r>
            <w:r>
              <w:rPr>
                <w:rStyle w:val="25"/>
                <w:rFonts w:hint="default" w:ascii="Times New Roman" w:hAnsi="Times New Roman" w:eastAsia="宋体" w:cs="Times New Roman"/>
                <w:sz w:val="18"/>
                <w:szCs w:val="18"/>
                <w:lang w:val="en-US" w:eastAsia="zh-CN" w:bidi="ar"/>
              </w:rPr>
              <w:br w:type="textWrapping"/>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社区</w:t>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企事业单位公示栏（电子屏）</w:t>
            </w:r>
            <w:r>
              <w:rPr>
                <w:rStyle w:val="25"/>
                <w:rFonts w:hint="default" w:ascii="Times New Roman" w:hAnsi="Times New Roman" w:eastAsia="宋体" w:cs="Times New Roman"/>
                <w:sz w:val="18"/>
                <w:szCs w:val="18"/>
                <w:lang w:val="en-US" w:eastAsia="zh-CN" w:bidi="ar"/>
              </w:rPr>
              <w:br w:type="textWrapping"/>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其他</w:t>
            </w:r>
          </w:p>
        </w:tc>
        <w:tc>
          <w:tcPr>
            <w:tcW w:w="465" w:type="dxa"/>
            <w:vMerge w:val="restart"/>
            <w:tcBorders>
              <w:top w:val="single" w:color="000000" w:sz="4" w:space="0"/>
              <w:left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510"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kern w:val="2"/>
                <w:sz w:val="18"/>
                <w:szCs w:val="18"/>
                <w:u w:val="none"/>
                <w:lang w:val="en-US" w:eastAsia="zh-CN" w:bidi="ar-SA"/>
              </w:rPr>
            </w:pPr>
          </w:p>
        </w:tc>
        <w:tc>
          <w:tcPr>
            <w:tcW w:w="480"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451"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kern w:val="2"/>
                <w:sz w:val="18"/>
                <w:szCs w:val="18"/>
                <w:u w:val="none"/>
                <w:lang w:val="en-US" w:eastAsia="zh-CN" w:bidi="ar-SA"/>
              </w:rPr>
            </w:pPr>
          </w:p>
        </w:tc>
        <w:tc>
          <w:tcPr>
            <w:tcW w:w="49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553"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1215" w:hRule="atLeast"/>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eastAsia" w:ascii="Times New Roman" w:hAnsi="Times New Roman" w:cs="Times New Roman"/>
                <w:i w:val="0"/>
                <w:color w:val="000000"/>
                <w:kern w:val="0"/>
                <w:sz w:val="18"/>
                <w:szCs w:val="18"/>
                <w:u w:val="none"/>
                <w:lang w:val="en-US" w:eastAsia="zh-CN" w:bidi="ar"/>
              </w:rPr>
              <w:t>2</w:t>
            </w:r>
            <w:r>
              <w:rPr>
                <w:rFonts w:hint="default" w:ascii="Times New Roman" w:hAnsi="Times New Roman" w:eastAsia="宋体" w:cs="Times New Roman"/>
                <w:i w:val="0"/>
                <w:color w:val="000000"/>
                <w:kern w:val="0"/>
                <w:sz w:val="18"/>
                <w:szCs w:val="18"/>
                <w:u w:val="none"/>
                <w:lang w:val="en-US" w:eastAsia="zh-CN" w:bidi="ar"/>
              </w:rPr>
              <w:t>1</w:t>
            </w:r>
          </w:p>
        </w:tc>
        <w:tc>
          <w:tcPr>
            <w:tcW w:w="538"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互动回应</w:t>
            </w:r>
          </w:p>
        </w:tc>
        <w:tc>
          <w:tcPr>
            <w:tcW w:w="2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1"/>
                <w:rFonts w:hint="default" w:ascii="Times New Roman" w:hAnsi="Times New Roman" w:cs="Times New Roman"/>
                <w:sz w:val="18"/>
                <w:szCs w:val="18"/>
                <w:lang w:val="en-US" w:eastAsia="zh-CN" w:bidi="ar"/>
              </w:rPr>
              <w:t>在收集分析研判舆情的基础上，针对舆论关注的焦点热点和关键问题的互动回应内容</w:t>
            </w:r>
          </w:p>
        </w:tc>
        <w:tc>
          <w:tcPr>
            <w:tcW w:w="33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18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4"/>
                <w:rFonts w:hint="default" w:ascii="Times New Roman" w:hAnsi="Times New Roman" w:cs="Times New Roman"/>
                <w:sz w:val="18"/>
                <w:szCs w:val="18"/>
                <w:lang w:val="en-US" w:eastAsia="zh-CN" w:bidi="ar"/>
              </w:rPr>
              <w:t>．《中共中央办公厅国务院办公厅印发〈关于全面推进政务公开工作的意见〉的通知》；</w:t>
            </w:r>
            <w:r>
              <w:rPr>
                <w:rStyle w:val="25"/>
                <w:rFonts w:hint="default" w:ascii="Times New Roman" w:hAnsi="Times New Roman" w:eastAsia="宋体" w:cs="Times New Roman"/>
                <w:sz w:val="18"/>
                <w:szCs w:val="18"/>
                <w:lang w:val="en-US" w:eastAsia="zh-CN" w:bidi="ar"/>
              </w:rPr>
              <w:br w:type="textWrapping"/>
            </w:r>
            <w:r>
              <w:rPr>
                <w:rStyle w:val="25"/>
                <w:rFonts w:hint="default" w:ascii="Times New Roman" w:hAnsi="Times New Roman" w:eastAsia="宋体" w:cs="Times New Roman"/>
                <w:sz w:val="18"/>
                <w:szCs w:val="18"/>
                <w:lang w:val="en-US" w:eastAsia="zh-CN" w:bidi="ar"/>
              </w:rPr>
              <w:t>2</w:t>
            </w:r>
            <w:r>
              <w:rPr>
                <w:rStyle w:val="24"/>
                <w:rFonts w:hint="default" w:ascii="Times New Roman" w:hAnsi="Times New Roman" w:cs="Times New Roman"/>
                <w:sz w:val="18"/>
                <w:szCs w:val="18"/>
                <w:lang w:val="en-US" w:eastAsia="zh-CN" w:bidi="ar"/>
              </w:rPr>
              <w:t>．《国务院办公厅关于推进公共资源配置领域政府信息公开的意见》；</w:t>
            </w:r>
            <w:r>
              <w:rPr>
                <w:rStyle w:val="25"/>
                <w:rFonts w:hint="default" w:ascii="Times New Roman" w:hAnsi="Times New Roman" w:eastAsia="宋体" w:cs="Times New Roman"/>
                <w:sz w:val="18"/>
                <w:szCs w:val="18"/>
                <w:lang w:val="en-US" w:eastAsia="zh-CN" w:bidi="ar"/>
              </w:rPr>
              <w:br w:type="textWrapping"/>
            </w:r>
            <w:r>
              <w:rPr>
                <w:rStyle w:val="25"/>
                <w:rFonts w:hint="default" w:ascii="Times New Roman" w:hAnsi="Times New Roman" w:eastAsia="宋体" w:cs="Times New Roman"/>
                <w:sz w:val="18"/>
                <w:szCs w:val="18"/>
                <w:lang w:val="en-US" w:eastAsia="zh-CN" w:bidi="ar"/>
              </w:rPr>
              <w:t>3</w:t>
            </w:r>
            <w:r>
              <w:rPr>
                <w:rStyle w:val="24"/>
                <w:rFonts w:hint="default" w:ascii="Times New Roman" w:hAnsi="Times New Roman" w:cs="Times New Roman"/>
                <w:sz w:val="18"/>
                <w:szCs w:val="18"/>
                <w:lang w:val="en-US" w:eastAsia="zh-CN" w:bidi="ar"/>
              </w:rPr>
              <w:t>．《国务院办公厅关于印发</w:t>
            </w:r>
            <w:r>
              <w:rPr>
                <w:rStyle w:val="25"/>
                <w:rFonts w:hint="default" w:ascii="Times New Roman" w:hAnsi="Times New Roman" w:eastAsia="宋体" w:cs="Times New Roman"/>
                <w:sz w:val="18"/>
                <w:szCs w:val="18"/>
                <w:lang w:val="en-US" w:eastAsia="zh-CN" w:bidi="ar"/>
              </w:rPr>
              <w:t>2018</w:t>
            </w:r>
            <w:r>
              <w:rPr>
                <w:rStyle w:val="24"/>
                <w:rFonts w:hint="default" w:ascii="Times New Roman" w:hAnsi="Times New Roman" w:cs="Times New Roman"/>
                <w:sz w:val="18"/>
                <w:szCs w:val="18"/>
                <w:lang w:val="en-US" w:eastAsia="zh-CN" w:bidi="ar"/>
              </w:rPr>
              <w:t>年政务公开工作要点的通知》。</w:t>
            </w:r>
          </w:p>
        </w:tc>
        <w:tc>
          <w:tcPr>
            <w:tcW w:w="771"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p>
        </w:tc>
        <w:tc>
          <w:tcPr>
            <w:tcW w:w="771" w:type="dxa"/>
            <w:vMerge w:val="continue"/>
            <w:tcBorders>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p>
        </w:tc>
        <w:tc>
          <w:tcPr>
            <w:tcW w:w="273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465" w:type="dxa"/>
            <w:vMerge w:val="continue"/>
            <w:tcBorders>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510"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80"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51"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94"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553"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r>
      <w:tr>
        <w:tblPrEx>
          <w:tblCellMar>
            <w:top w:w="0" w:type="dxa"/>
            <w:left w:w="0" w:type="dxa"/>
            <w:bottom w:w="0" w:type="dxa"/>
            <w:right w:w="0" w:type="dxa"/>
          </w:tblCellMar>
        </w:tblPrEx>
        <w:trPr>
          <w:trHeight w:val="829" w:hRule="atLeast"/>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eastAsia" w:ascii="Times New Roman" w:hAnsi="Times New Roman" w:cs="Times New Roman"/>
                <w:i w:val="0"/>
                <w:color w:val="000000"/>
                <w:kern w:val="0"/>
                <w:sz w:val="18"/>
                <w:szCs w:val="18"/>
                <w:u w:val="none"/>
                <w:lang w:val="en-US" w:eastAsia="zh-CN" w:bidi="ar"/>
              </w:rPr>
              <w:t>2</w:t>
            </w:r>
            <w:r>
              <w:rPr>
                <w:rFonts w:hint="default" w:ascii="Times New Roman" w:hAnsi="Times New Roman" w:eastAsia="宋体" w:cs="Times New Roman"/>
                <w:i w:val="0"/>
                <w:color w:val="000000"/>
                <w:kern w:val="0"/>
                <w:sz w:val="18"/>
                <w:szCs w:val="18"/>
                <w:u w:val="none"/>
                <w:lang w:val="en-US" w:eastAsia="zh-CN" w:bidi="ar"/>
              </w:rPr>
              <w:t>2</w:t>
            </w:r>
          </w:p>
        </w:tc>
        <w:tc>
          <w:tcPr>
            <w:tcW w:w="53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评价结果</w:t>
            </w:r>
          </w:p>
        </w:tc>
        <w:tc>
          <w:tcPr>
            <w:tcW w:w="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上级评价表彰情况</w:t>
            </w:r>
          </w:p>
        </w:tc>
        <w:tc>
          <w:tcPr>
            <w:tcW w:w="2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1"/>
                <w:rFonts w:hint="default" w:ascii="Times New Roman" w:hAnsi="Times New Roman" w:cs="Times New Roman"/>
                <w:sz w:val="18"/>
                <w:szCs w:val="18"/>
                <w:lang w:val="en-US" w:eastAsia="zh-CN" w:bidi="ar"/>
              </w:rPr>
              <w:t>上级对本地区保障性住房领域年度工作完成情况的评价通报排名</w:t>
            </w:r>
            <w:r>
              <w:rPr>
                <w:rStyle w:val="22"/>
                <w:rFonts w:hint="default" w:ascii="Times New Roman" w:hAnsi="Times New Roman" w:eastAsia="宋体" w:cs="Times New Roman"/>
                <w:sz w:val="18"/>
                <w:szCs w:val="18"/>
                <w:lang w:val="en-US" w:eastAsia="zh-CN" w:bidi="ar"/>
              </w:rPr>
              <w:br w:type="textWrapping"/>
            </w:r>
            <w:r>
              <w:rPr>
                <w:rStyle w:val="22"/>
                <w:rFonts w:hint="default" w:ascii="Times New Roman" w:hAnsi="Times New Roman" w:eastAsia="宋体" w:cs="Times New Roman"/>
                <w:sz w:val="18"/>
                <w:szCs w:val="18"/>
                <w:lang w:val="en-US" w:eastAsia="zh-CN" w:bidi="ar"/>
              </w:rPr>
              <w:t>2.</w:t>
            </w:r>
            <w:r>
              <w:rPr>
                <w:rStyle w:val="21"/>
                <w:rFonts w:hint="default" w:ascii="Times New Roman" w:hAnsi="Times New Roman" w:cs="Times New Roman"/>
                <w:sz w:val="18"/>
                <w:szCs w:val="18"/>
                <w:lang w:val="en-US" w:eastAsia="zh-CN" w:bidi="ar"/>
              </w:rPr>
              <w:t>获上级表彰入围上级推广示范情况等</w:t>
            </w:r>
          </w:p>
        </w:tc>
        <w:tc>
          <w:tcPr>
            <w:tcW w:w="3311"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24"/>
                <w:rFonts w:hint="default" w:ascii="Times New Roman" w:hAnsi="Times New Roman" w:cs="Times New Roman"/>
                <w:sz w:val="18"/>
                <w:szCs w:val="18"/>
                <w:lang w:val="en-US" w:eastAsia="zh-CN" w:bidi="ar"/>
              </w:rPr>
              <w:t>．《中共中央办公厅国务院办公厅印发〈关于全面推进政务公开工作的意见〉的通知》；</w:t>
            </w:r>
            <w:r>
              <w:rPr>
                <w:rStyle w:val="25"/>
                <w:rFonts w:hint="default" w:ascii="Times New Roman" w:hAnsi="Times New Roman" w:eastAsia="宋体" w:cs="Times New Roman"/>
                <w:sz w:val="18"/>
                <w:szCs w:val="18"/>
                <w:lang w:val="en-US" w:eastAsia="zh-CN" w:bidi="ar"/>
              </w:rPr>
              <w:br w:type="textWrapping"/>
            </w:r>
            <w:r>
              <w:rPr>
                <w:rStyle w:val="25"/>
                <w:rFonts w:hint="default" w:ascii="Times New Roman" w:hAnsi="Times New Roman" w:eastAsia="宋体" w:cs="Times New Roman"/>
                <w:sz w:val="18"/>
                <w:szCs w:val="18"/>
                <w:lang w:val="en-US" w:eastAsia="zh-CN" w:bidi="ar"/>
              </w:rPr>
              <w:t>2</w:t>
            </w:r>
            <w:r>
              <w:rPr>
                <w:rStyle w:val="24"/>
                <w:rFonts w:hint="default" w:ascii="Times New Roman" w:hAnsi="Times New Roman" w:cs="Times New Roman"/>
                <w:sz w:val="18"/>
                <w:szCs w:val="18"/>
                <w:lang w:val="en-US" w:eastAsia="zh-CN" w:bidi="ar"/>
              </w:rPr>
              <w:t>．《国务院办公厅关于推进公共资源配置领域政府信息公开的意见》；</w:t>
            </w:r>
            <w:r>
              <w:rPr>
                <w:rStyle w:val="25"/>
                <w:rFonts w:hint="default" w:ascii="Times New Roman" w:hAnsi="Times New Roman" w:eastAsia="宋体" w:cs="Times New Roman"/>
                <w:sz w:val="18"/>
                <w:szCs w:val="18"/>
                <w:lang w:val="en-US" w:eastAsia="zh-CN" w:bidi="ar"/>
              </w:rPr>
              <w:br w:type="textWrapping"/>
            </w:r>
            <w:r>
              <w:rPr>
                <w:rStyle w:val="25"/>
                <w:rFonts w:hint="default" w:ascii="Times New Roman" w:hAnsi="Times New Roman" w:eastAsia="宋体" w:cs="Times New Roman"/>
                <w:sz w:val="18"/>
                <w:szCs w:val="18"/>
                <w:lang w:val="en-US" w:eastAsia="zh-CN" w:bidi="ar"/>
              </w:rPr>
              <w:t>3</w:t>
            </w:r>
            <w:r>
              <w:rPr>
                <w:rStyle w:val="24"/>
                <w:rFonts w:hint="default" w:ascii="Times New Roman" w:hAnsi="Times New Roman" w:cs="Times New Roman"/>
                <w:sz w:val="18"/>
                <w:szCs w:val="18"/>
                <w:lang w:val="en-US" w:eastAsia="zh-CN" w:bidi="ar"/>
              </w:rPr>
              <w:t>．《国务院办公厅关于印发</w:t>
            </w:r>
            <w:r>
              <w:rPr>
                <w:rStyle w:val="25"/>
                <w:rFonts w:hint="default" w:ascii="Times New Roman" w:hAnsi="Times New Roman" w:eastAsia="宋体" w:cs="Times New Roman"/>
                <w:sz w:val="18"/>
                <w:szCs w:val="18"/>
                <w:lang w:val="en-US" w:eastAsia="zh-CN" w:bidi="ar"/>
              </w:rPr>
              <w:t>2018</w:t>
            </w:r>
            <w:r>
              <w:rPr>
                <w:rStyle w:val="24"/>
                <w:rFonts w:hint="default" w:ascii="Times New Roman" w:hAnsi="Times New Roman" w:cs="Times New Roman"/>
                <w:sz w:val="18"/>
                <w:szCs w:val="18"/>
                <w:lang w:val="en-US" w:eastAsia="zh-CN" w:bidi="ar"/>
              </w:rPr>
              <w:t>年政务公开工作要点的通知》。</w:t>
            </w:r>
          </w:p>
        </w:tc>
        <w:tc>
          <w:tcPr>
            <w:tcW w:w="771"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r>
              <w:rPr>
                <w:rStyle w:val="24"/>
                <w:rFonts w:hint="default" w:ascii="Times New Roman" w:hAnsi="Times New Roman" w:cs="Times New Roman"/>
                <w:sz w:val="18"/>
                <w:szCs w:val="18"/>
                <w:lang w:val="en-US" w:eastAsia="zh-CN" w:bidi="ar"/>
              </w:rPr>
              <w:t>信息形成（变更）</w:t>
            </w:r>
            <w:r>
              <w:rPr>
                <w:rStyle w:val="25"/>
                <w:rFonts w:hint="default" w:ascii="Times New Roman" w:hAnsi="Times New Roman" w:eastAsia="宋体" w:cs="Times New Roman"/>
                <w:sz w:val="18"/>
                <w:szCs w:val="18"/>
                <w:lang w:val="en-US" w:eastAsia="zh-CN" w:bidi="ar"/>
              </w:rPr>
              <w:t>20</w:t>
            </w:r>
            <w:r>
              <w:rPr>
                <w:rStyle w:val="24"/>
                <w:rFonts w:hint="default" w:ascii="Times New Roman" w:hAnsi="Times New Roman" w:cs="Times New Roman"/>
                <w:sz w:val="18"/>
                <w:szCs w:val="18"/>
                <w:lang w:val="en-US" w:eastAsia="zh-CN" w:bidi="ar"/>
              </w:rPr>
              <w:t>个工作日内</w:t>
            </w:r>
          </w:p>
        </w:tc>
        <w:tc>
          <w:tcPr>
            <w:tcW w:w="77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宋体" w:cs="Times New Roman"/>
                <w:i w:val="0"/>
                <w:color w:val="000000"/>
                <w:sz w:val="18"/>
                <w:szCs w:val="18"/>
                <w:u w:val="none"/>
              </w:rPr>
            </w:pPr>
            <w:r>
              <w:rPr>
                <w:rStyle w:val="24"/>
                <w:rFonts w:hint="default" w:ascii="Times New Roman" w:hAnsi="Times New Roman" w:cs="Times New Roman"/>
                <w:sz w:val="18"/>
                <w:szCs w:val="18"/>
                <w:lang w:val="en-US" w:eastAsia="zh-CN" w:bidi="ar"/>
              </w:rPr>
              <w:t>住房保障行政主管部门</w:t>
            </w:r>
          </w:p>
        </w:tc>
        <w:tc>
          <w:tcPr>
            <w:tcW w:w="2735" w:type="dxa"/>
            <w:vMerge w:val="restart"/>
            <w:tcBorders>
              <w:top w:val="single" w:color="auto"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r>
              <w:rPr>
                <w:rStyle w:val="24"/>
                <w:rFonts w:hint="default" w:ascii="Times New Roman" w:hAnsi="Times New Roman" w:cs="Times New Roman"/>
                <w:sz w:val="18"/>
                <w:szCs w:val="18"/>
                <w:lang w:val="en-US" w:eastAsia="zh-CN" w:bidi="ar"/>
              </w:rPr>
              <w:t>政府网站</w:t>
            </w:r>
            <w:r>
              <w:rPr>
                <w:rStyle w:val="25"/>
                <w:rFonts w:hint="default" w:ascii="Times New Roman" w:hAnsi="Times New Roman" w:eastAsia="宋体" w:cs="Times New Roman"/>
                <w:sz w:val="18"/>
                <w:szCs w:val="18"/>
                <w:lang w:val="en-US" w:eastAsia="zh-CN" w:bidi="ar"/>
              </w:rPr>
              <w:t xml:space="preserve">       □</w:t>
            </w:r>
            <w:r>
              <w:rPr>
                <w:rStyle w:val="24"/>
                <w:rFonts w:hint="default" w:ascii="Times New Roman" w:hAnsi="Times New Roman" w:cs="Times New Roman"/>
                <w:sz w:val="18"/>
                <w:szCs w:val="18"/>
                <w:lang w:val="en-US" w:eastAsia="zh-CN" w:bidi="ar"/>
              </w:rPr>
              <w:t>政府公报</w:t>
            </w:r>
            <w:r>
              <w:rPr>
                <w:rStyle w:val="25"/>
                <w:rFonts w:hint="default" w:ascii="Times New Roman" w:hAnsi="Times New Roman" w:eastAsia="宋体" w:cs="Times New Roman"/>
                <w:sz w:val="18"/>
                <w:szCs w:val="18"/>
                <w:lang w:val="en-US" w:eastAsia="zh-CN" w:bidi="ar"/>
              </w:rPr>
              <w:br w:type="textWrapping"/>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两微一端</w:t>
            </w:r>
            <w:r>
              <w:rPr>
                <w:rStyle w:val="25"/>
                <w:rFonts w:hint="default" w:ascii="Times New Roman" w:hAnsi="Times New Roman" w:eastAsia="宋体" w:cs="Times New Roman"/>
                <w:sz w:val="18"/>
                <w:szCs w:val="18"/>
                <w:lang w:val="en-US" w:eastAsia="zh-CN" w:bidi="ar"/>
              </w:rPr>
              <w:t xml:space="preserve">       □</w:t>
            </w:r>
            <w:r>
              <w:rPr>
                <w:rStyle w:val="24"/>
                <w:rFonts w:hint="default" w:ascii="Times New Roman" w:hAnsi="Times New Roman" w:cs="Times New Roman"/>
                <w:sz w:val="18"/>
                <w:szCs w:val="18"/>
                <w:lang w:val="en-US" w:eastAsia="zh-CN" w:bidi="ar"/>
              </w:rPr>
              <w:t>发布会</w:t>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听证会</w:t>
            </w:r>
            <w:r>
              <w:rPr>
                <w:rStyle w:val="25"/>
                <w:rFonts w:hint="default" w:ascii="Times New Roman" w:hAnsi="Times New Roman" w:eastAsia="宋体" w:cs="Times New Roman"/>
                <w:sz w:val="18"/>
                <w:szCs w:val="18"/>
                <w:lang w:val="en-US" w:eastAsia="zh-CN" w:bidi="ar"/>
              </w:rPr>
              <w:br w:type="textWrapping"/>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广播电视</w:t>
            </w:r>
            <w:r>
              <w:rPr>
                <w:rStyle w:val="25"/>
                <w:rFonts w:hint="default" w:ascii="Times New Roman" w:hAnsi="Times New Roman" w:eastAsia="宋体" w:cs="Times New Roman"/>
                <w:sz w:val="18"/>
                <w:szCs w:val="18"/>
                <w:lang w:val="en-US" w:eastAsia="zh-CN" w:bidi="ar"/>
              </w:rPr>
              <w:t xml:space="preserve">       □</w:t>
            </w:r>
            <w:r>
              <w:rPr>
                <w:rStyle w:val="24"/>
                <w:rFonts w:hint="default" w:ascii="Times New Roman" w:hAnsi="Times New Roman" w:cs="Times New Roman"/>
                <w:sz w:val="18"/>
                <w:szCs w:val="18"/>
                <w:lang w:val="en-US" w:eastAsia="zh-CN" w:bidi="ar"/>
              </w:rPr>
              <w:t>纸质媒体</w:t>
            </w:r>
            <w:r>
              <w:rPr>
                <w:rStyle w:val="25"/>
                <w:rFonts w:hint="default" w:ascii="Times New Roman" w:hAnsi="Times New Roman" w:eastAsia="宋体" w:cs="Times New Roman"/>
                <w:sz w:val="18"/>
                <w:szCs w:val="18"/>
                <w:lang w:val="en-US" w:eastAsia="zh-CN" w:bidi="ar"/>
              </w:rPr>
              <w:br w:type="textWrapping"/>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公开查阅点</w:t>
            </w:r>
            <w:r>
              <w:rPr>
                <w:rStyle w:val="25"/>
                <w:rFonts w:hint="default" w:ascii="Times New Roman" w:hAnsi="Times New Roman" w:eastAsia="宋体" w:cs="Times New Roman"/>
                <w:sz w:val="18"/>
                <w:szCs w:val="18"/>
                <w:lang w:val="en-US" w:eastAsia="zh-CN" w:bidi="ar"/>
              </w:rPr>
              <w:t xml:space="preserve">     □</w:t>
            </w:r>
            <w:r>
              <w:rPr>
                <w:rStyle w:val="24"/>
                <w:rFonts w:hint="default" w:ascii="Times New Roman" w:hAnsi="Times New Roman" w:cs="Times New Roman"/>
                <w:sz w:val="18"/>
                <w:szCs w:val="18"/>
                <w:lang w:val="en-US" w:eastAsia="zh-CN" w:bidi="ar"/>
              </w:rPr>
              <w:t>政务服务中心</w:t>
            </w:r>
            <w:r>
              <w:rPr>
                <w:rStyle w:val="25"/>
                <w:rFonts w:hint="default" w:ascii="Times New Roman" w:hAnsi="Times New Roman" w:eastAsia="宋体" w:cs="Times New Roman"/>
                <w:sz w:val="18"/>
                <w:szCs w:val="18"/>
                <w:lang w:val="en-US" w:eastAsia="zh-CN" w:bidi="ar"/>
              </w:rPr>
              <w:br w:type="textWrapping"/>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便民服务站</w:t>
            </w:r>
            <w:r>
              <w:rPr>
                <w:rStyle w:val="25"/>
                <w:rFonts w:hint="default" w:ascii="Times New Roman" w:hAnsi="Times New Roman" w:eastAsia="宋体" w:cs="Times New Roman"/>
                <w:sz w:val="18"/>
                <w:szCs w:val="18"/>
                <w:lang w:val="en-US" w:eastAsia="zh-CN" w:bidi="ar"/>
              </w:rPr>
              <w:t xml:space="preserve">     □</w:t>
            </w:r>
            <w:r>
              <w:rPr>
                <w:rStyle w:val="24"/>
                <w:rFonts w:hint="default" w:ascii="Times New Roman" w:hAnsi="Times New Roman" w:cs="Times New Roman"/>
                <w:sz w:val="18"/>
                <w:szCs w:val="18"/>
                <w:lang w:val="en-US" w:eastAsia="zh-CN" w:bidi="ar"/>
              </w:rPr>
              <w:t>入户</w:t>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现场</w:t>
            </w:r>
            <w:r>
              <w:rPr>
                <w:rStyle w:val="25"/>
                <w:rFonts w:hint="default" w:ascii="Times New Roman" w:hAnsi="Times New Roman" w:eastAsia="宋体" w:cs="Times New Roman"/>
                <w:sz w:val="18"/>
                <w:szCs w:val="18"/>
                <w:lang w:val="en-US" w:eastAsia="zh-CN" w:bidi="ar"/>
              </w:rPr>
              <w:br w:type="textWrapping"/>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社区</w:t>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企事业单位公示栏（电子屏）</w:t>
            </w:r>
            <w:r>
              <w:rPr>
                <w:rStyle w:val="25"/>
                <w:rFonts w:hint="default" w:ascii="Times New Roman" w:hAnsi="Times New Roman" w:eastAsia="宋体" w:cs="Times New Roman"/>
                <w:sz w:val="18"/>
                <w:szCs w:val="18"/>
                <w:lang w:val="en-US" w:eastAsia="zh-CN" w:bidi="ar"/>
              </w:rPr>
              <w:br w:type="textWrapping"/>
            </w:r>
            <w:r>
              <w:rPr>
                <w:rStyle w:val="25"/>
                <w:rFonts w:hint="default" w:ascii="Times New Roman" w:hAnsi="Times New Roman" w:eastAsia="宋体" w:cs="Times New Roman"/>
                <w:sz w:val="18"/>
                <w:szCs w:val="18"/>
                <w:lang w:val="en-US" w:eastAsia="zh-CN" w:bidi="ar"/>
              </w:rPr>
              <w:t>□</w:t>
            </w:r>
            <w:r>
              <w:rPr>
                <w:rStyle w:val="24"/>
                <w:rFonts w:hint="default" w:ascii="Times New Roman" w:hAnsi="Times New Roman" w:cs="Times New Roman"/>
                <w:sz w:val="18"/>
                <w:szCs w:val="18"/>
                <w:lang w:val="en-US" w:eastAsia="zh-CN" w:bidi="ar"/>
              </w:rPr>
              <w:t>其他</w:t>
            </w: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51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45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9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55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r>
      <w:tr>
        <w:tblPrEx>
          <w:tblCellMar>
            <w:top w:w="0" w:type="dxa"/>
            <w:left w:w="0" w:type="dxa"/>
            <w:bottom w:w="0" w:type="dxa"/>
            <w:right w:w="0" w:type="dxa"/>
          </w:tblCellMar>
        </w:tblPrEx>
        <w:trPr>
          <w:trHeight w:val="611" w:hRule="atLeast"/>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Fonts w:hint="eastAsia" w:ascii="Times New Roman" w:hAnsi="Times New Roman" w:cs="Times New Roman"/>
                <w:i w:val="0"/>
                <w:color w:val="000000"/>
                <w:kern w:val="0"/>
                <w:sz w:val="18"/>
                <w:szCs w:val="18"/>
                <w:u w:val="none"/>
                <w:lang w:val="en-US" w:eastAsia="zh-CN" w:bidi="ar"/>
              </w:rPr>
              <w:t>2</w:t>
            </w:r>
            <w:r>
              <w:rPr>
                <w:rFonts w:hint="default" w:ascii="Times New Roman" w:hAnsi="Times New Roman" w:eastAsia="宋体" w:cs="Times New Roman"/>
                <w:i w:val="0"/>
                <w:color w:val="000000"/>
                <w:kern w:val="0"/>
                <w:sz w:val="18"/>
                <w:szCs w:val="18"/>
                <w:u w:val="none"/>
                <w:lang w:val="en-US" w:eastAsia="zh-CN" w:bidi="ar"/>
              </w:rPr>
              <w:t>3</w:t>
            </w:r>
          </w:p>
        </w:tc>
        <w:tc>
          <w:tcPr>
            <w:tcW w:w="5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color w:val="000000"/>
                <w:sz w:val="18"/>
                <w:szCs w:val="18"/>
                <w:u w:val="none"/>
              </w:rPr>
            </w:pPr>
            <w:r>
              <w:rPr>
                <w:rStyle w:val="21"/>
                <w:rFonts w:hint="default" w:ascii="Times New Roman" w:hAnsi="Times New Roman" w:cs="Times New Roman"/>
                <w:sz w:val="18"/>
                <w:szCs w:val="18"/>
                <w:lang w:val="en-US" w:eastAsia="zh-CN" w:bidi="ar"/>
              </w:rPr>
              <w:t>社会评价情况</w:t>
            </w:r>
          </w:p>
        </w:tc>
        <w:tc>
          <w:tcPr>
            <w:tcW w:w="2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i w:val="0"/>
                <w:color w:val="000000"/>
                <w:sz w:val="18"/>
                <w:szCs w:val="18"/>
                <w:u w:val="none"/>
              </w:rPr>
            </w:pPr>
            <w:r>
              <w:rPr>
                <w:rFonts w:hint="default" w:ascii="Times New Roman" w:hAnsi="Times New Roman" w:eastAsia="方正仿宋_GBK" w:cs="Times New Roman"/>
                <w:i w:val="0"/>
                <w:color w:val="000000"/>
                <w:kern w:val="0"/>
                <w:sz w:val="18"/>
                <w:szCs w:val="18"/>
                <w:u w:val="none"/>
                <w:lang w:val="en-US" w:eastAsia="zh-CN" w:bidi="ar"/>
              </w:rPr>
              <w:t>公众对保障性住房工作满意度评价</w:t>
            </w:r>
          </w:p>
        </w:tc>
        <w:tc>
          <w:tcPr>
            <w:tcW w:w="3311"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771"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77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2735"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宋体" w:cs="Times New Roman"/>
                <w:i w:val="0"/>
                <w:color w:val="000000"/>
                <w:sz w:val="18"/>
                <w:szCs w:val="18"/>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5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4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c>
          <w:tcPr>
            <w:tcW w:w="5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after="0" w:line="200" w:lineRule="exact"/>
              <w:jc w:val="center"/>
              <w:rPr>
                <w:rFonts w:hint="default" w:ascii="Times New Roman" w:hAnsi="Times New Roman" w:eastAsia="宋体" w:cs="Times New Roman"/>
                <w:i w:val="0"/>
                <w:color w:val="000000"/>
                <w:sz w:val="18"/>
                <w:szCs w:val="18"/>
                <w:u w:val="none"/>
              </w:rPr>
            </w:pPr>
          </w:p>
        </w:tc>
      </w:tr>
    </w:tbl>
    <w:p>
      <w:pPr>
        <w:rPr>
          <w:rFonts w:ascii="Times New Roman" w:hAnsi="Times New Roman" w:eastAsia="宋体" w:cs="Times New Roman"/>
        </w:rPr>
      </w:pPr>
    </w:p>
    <w:sectPr>
      <w:headerReference r:id="rId3" w:type="default"/>
      <w:footerReference r:id="rId4" w:type="default"/>
      <w:pgSz w:w="16838" w:h="11906" w:orient="landscape"/>
      <w:pgMar w:top="1134" w:right="1134" w:bottom="1134" w:left="1134" w:header="851" w:footer="992" w:gutter="0"/>
      <w:cols w:space="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Helvetica">
    <w:altName w:val="FreeSans"/>
    <w:panose1 w:val="020B0504020202030204"/>
    <w:charset w:val="00"/>
    <w:family w:val="swiss"/>
    <w:pitch w:val="default"/>
    <w:sig w:usb0="00000000" w:usb1="00000000" w:usb2="00000000" w:usb3="00000000" w:csb0="00000093" w:csb1="00000000"/>
  </w:font>
  <w:font w:name="Noto Sans Mono CJK JP Regular">
    <w:altName w:val="DejaVu Math TeX Gyre"/>
    <w:panose1 w:val="00000000000000000000"/>
    <w:charset w:val="00"/>
    <w:family w:val="swiss"/>
    <w:pitch w:val="default"/>
    <w:sig w:usb0="00000000" w:usb1="00000000" w:usb2="00000000" w:usb3="00000000" w:csb0="00000001" w:csb1="00000000"/>
  </w:font>
  <w:font w:name="等线">
    <w:altName w:val="汉仪中宋简"/>
    <w:panose1 w:val="02010600030101010101"/>
    <w:charset w:val="86"/>
    <w:family w:val="auto"/>
    <w:pitch w:val="default"/>
    <w:sig w:usb0="00000000" w:usb1="00000000" w:usb2="00000016" w:usb3="00000000" w:csb0="0004000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ans">
    <w:panose1 w:val="020B0504020202020204"/>
    <w:charset w:val="00"/>
    <w:family w:val="auto"/>
    <w:pitch w:val="default"/>
    <w:sig w:usb0="E4839EFF" w:usb1="4600FDFF" w:usb2="000030A0" w:usb3="00000584" w:csb0="600001BF" w:csb1="DFF70000"/>
  </w:font>
  <w:font w:name="DejaVu Math TeX Gyre">
    <w:panose1 w:val="02000503000000000000"/>
    <w:charset w:val="00"/>
    <w:family w:val="auto"/>
    <w:pitch w:val="default"/>
    <w:sig w:usb0="A10000EF" w:usb1="4201F9EE" w:usb2="02000000" w:usb3="00000000" w:csb0="60000193" w:csb1="0DD4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24765</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5"/>
                            <w:ind w:left="210" w:leftChars="100" w:right="210" w:rightChars="100"/>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1.95pt;height:144pt;width:144pt;mso-position-horizontal:outside;mso-position-horizontal-relative:margin;mso-wrap-style:none;z-index:251667456;mso-width-relative:page;mso-height-relative:page;" filled="f" stroked="f" coordsize="21600,21600" o:gfxdata="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FgAAAGRycy9Q&#10;SwECFAAUAAAACACHTuJAGJv7vNQAAAAGAQAADwAAAAAAAAABACAAAAA4AAAAZHJzL2Rvd25yZXYu&#10;eG1sUEsBAhQAFAAAAAgAh07iQDKHu5giAgAANwQAAA4AAAAAAAAAAQAgAAAAOQEAAGRycy9lMm9E&#10;b2MueG1sUEsFBgAAAAAGAAYAWQEAAM0FAAAAAA==&#10;">
              <v:fill on="f" focussize="0,0"/>
              <v:stroke on="f" weight="0.5pt"/>
              <v:imagedata o:title=""/>
              <o:lock v:ext="edit" aspectratio="f"/>
              <v:textbox inset="0mm,0mm,0mm,0mm" style="mso-fit-shape-to-text:t;">
                <w:txbxContent>
                  <w:p>
                    <w:pPr>
                      <w:pStyle w:val="5"/>
                      <w:ind w:left="210" w:leftChars="100" w:right="210" w:rightChars="100"/>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true"/>
  <w:bordersDoNotSurroundFooter w:val="true"/>
  <w:documentProtection w:enforcement="0"/>
  <w:defaultTabStop w:val="420"/>
  <w:drawingGridVerticalSpacing w:val="158"/>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E77392"/>
    <w:rsid w:val="000B52D9"/>
    <w:rsid w:val="001613D4"/>
    <w:rsid w:val="00233C58"/>
    <w:rsid w:val="00893BFA"/>
    <w:rsid w:val="008E1399"/>
    <w:rsid w:val="00973FB3"/>
    <w:rsid w:val="009D0EF7"/>
    <w:rsid w:val="00BC6B3B"/>
    <w:rsid w:val="020767B8"/>
    <w:rsid w:val="0253242A"/>
    <w:rsid w:val="03E809C2"/>
    <w:rsid w:val="05AA76FF"/>
    <w:rsid w:val="06DA37D1"/>
    <w:rsid w:val="06F0052A"/>
    <w:rsid w:val="083A4306"/>
    <w:rsid w:val="097266A2"/>
    <w:rsid w:val="0A9E5A6C"/>
    <w:rsid w:val="0AEE5200"/>
    <w:rsid w:val="0F390FB9"/>
    <w:rsid w:val="106C46C1"/>
    <w:rsid w:val="11EB4492"/>
    <w:rsid w:val="13221F92"/>
    <w:rsid w:val="138243DE"/>
    <w:rsid w:val="140C7290"/>
    <w:rsid w:val="140D49B0"/>
    <w:rsid w:val="188622CF"/>
    <w:rsid w:val="19BF1790"/>
    <w:rsid w:val="19C14A13"/>
    <w:rsid w:val="1BED7ECC"/>
    <w:rsid w:val="1D1204CA"/>
    <w:rsid w:val="1DCE0D9F"/>
    <w:rsid w:val="1E3A6952"/>
    <w:rsid w:val="1E567A46"/>
    <w:rsid w:val="22905CC1"/>
    <w:rsid w:val="22BF3543"/>
    <w:rsid w:val="23A8177D"/>
    <w:rsid w:val="24A3296B"/>
    <w:rsid w:val="28086B08"/>
    <w:rsid w:val="28EF64BB"/>
    <w:rsid w:val="29D71D48"/>
    <w:rsid w:val="2C503635"/>
    <w:rsid w:val="2DC252C0"/>
    <w:rsid w:val="2E3C1E4B"/>
    <w:rsid w:val="2F505D57"/>
    <w:rsid w:val="2FBA66EC"/>
    <w:rsid w:val="3032109F"/>
    <w:rsid w:val="30F639D2"/>
    <w:rsid w:val="318B1096"/>
    <w:rsid w:val="32C43FF6"/>
    <w:rsid w:val="32C748E8"/>
    <w:rsid w:val="32E032B5"/>
    <w:rsid w:val="34740D8F"/>
    <w:rsid w:val="348C3D26"/>
    <w:rsid w:val="36AF7C0B"/>
    <w:rsid w:val="38220BF6"/>
    <w:rsid w:val="3D39516E"/>
    <w:rsid w:val="3DBE6853"/>
    <w:rsid w:val="3FBA12C7"/>
    <w:rsid w:val="41127FD8"/>
    <w:rsid w:val="416A2105"/>
    <w:rsid w:val="4427650B"/>
    <w:rsid w:val="474F4CCA"/>
    <w:rsid w:val="47F114F2"/>
    <w:rsid w:val="480B4B68"/>
    <w:rsid w:val="4963168D"/>
    <w:rsid w:val="49C816C4"/>
    <w:rsid w:val="4A672825"/>
    <w:rsid w:val="4AC47B25"/>
    <w:rsid w:val="52354C1D"/>
    <w:rsid w:val="536C3FF1"/>
    <w:rsid w:val="544A31CA"/>
    <w:rsid w:val="54B22F77"/>
    <w:rsid w:val="58E653A2"/>
    <w:rsid w:val="5B100E77"/>
    <w:rsid w:val="5CB21547"/>
    <w:rsid w:val="5DBF40E0"/>
    <w:rsid w:val="616D6038"/>
    <w:rsid w:val="61B96441"/>
    <w:rsid w:val="65A90373"/>
    <w:rsid w:val="67D2434B"/>
    <w:rsid w:val="6B1B7B0F"/>
    <w:rsid w:val="6C4D719D"/>
    <w:rsid w:val="6DBE38FF"/>
    <w:rsid w:val="6FA47997"/>
    <w:rsid w:val="707571EC"/>
    <w:rsid w:val="71B33385"/>
    <w:rsid w:val="71E77392"/>
    <w:rsid w:val="75D37155"/>
    <w:rsid w:val="76156136"/>
    <w:rsid w:val="77154073"/>
    <w:rsid w:val="77585E04"/>
    <w:rsid w:val="79AC7F4F"/>
    <w:rsid w:val="79F16FEA"/>
    <w:rsid w:val="7B1F0256"/>
    <w:rsid w:val="7BAD364C"/>
    <w:rsid w:val="7D2D0CC1"/>
    <w:rsid w:val="7D554062"/>
    <w:rsid w:val="7DAC230B"/>
    <w:rsid w:val="7FBF5598"/>
    <w:rsid w:val="7FD76F59"/>
    <w:rsid w:val="7FEC2F11"/>
    <w:rsid w:val="7FF606C0"/>
    <w:rsid w:val="D3FB40A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0">
    <w:name w:val="Default Paragraph Font"/>
    <w:link w:val="11"/>
    <w:semiHidden/>
    <w:unhideWhenUsed/>
    <w:qFormat/>
    <w:uiPriority w:val="1"/>
    <w:rPr>
      <w:rFonts w:eastAsia="宋体"/>
      <w:sz w:val="21"/>
      <w:szCs w:val="24"/>
    </w:rPr>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99"/>
    <w:pPr>
      <w:ind w:left="100" w:leftChars="100" w:right="100" w:rightChars="100"/>
    </w:pPr>
    <w:rPr>
      <w:rFonts w:eastAsia="宋体" w:cs="Times New Roman"/>
    </w:rPr>
  </w:style>
  <w:style w:type="paragraph" w:customStyle="1" w:styleId="3">
    <w:name w:val="默认"/>
    <w:qFormat/>
    <w:uiPriority w:val="0"/>
    <w:rPr>
      <w:rFonts w:ascii="Helvetica" w:hAnsi="Helvetica" w:eastAsia="Helvetica" w:cs="Helvetica"/>
      <w:color w:val="000000"/>
      <w:sz w:val="22"/>
      <w:szCs w:val="22"/>
      <w:lang w:val="en-US" w:eastAsia="zh-CN"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tabs>
        <w:tab w:val="center" w:pos="4153"/>
        <w:tab w:val="right" w:pos="8306"/>
      </w:tabs>
      <w:snapToGrid w:val="0"/>
      <w:jc w:val="center"/>
    </w:pPr>
    <w:rPr>
      <w:sz w:val="18"/>
    </w:rPr>
  </w:style>
  <w:style w:type="paragraph" w:styleId="7">
    <w:name w:val="toc 1"/>
    <w:basedOn w:val="1"/>
    <w:next w:val="1"/>
    <w:semiHidden/>
    <w:qFormat/>
    <w:uiPriority w:val="0"/>
    <w:pPr>
      <w:tabs>
        <w:tab w:val="right" w:leader="dot" w:pos="14760"/>
      </w:tabs>
      <w:spacing w:line="700" w:lineRule="exact"/>
      <w:ind w:left="359" w:leftChars="171" w:right="332" w:rightChars="158"/>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
    <w:name w:val=" Char"/>
    <w:basedOn w:val="1"/>
    <w:link w:val="10"/>
    <w:semiHidden/>
    <w:qFormat/>
    <w:uiPriority w:val="0"/>
    <w:rPr>
      <w:rFonts w:eastAsia="宋体"/>
      <w:sz w:val="21"/>
      <w:szCs w:val="24"/>
    </w:rPr>
  </w:style>
  <w:style w:type="character" w:styleId="12">
    <w:name w:val="page number"/>
    <w:basedOn w:val="10"/>
    <w:qFormat/>
    <w:uiPriority w:val="0"/>
  </w:style>
  <w:style w:type="character" w:styleId="13">
    <w:name w:val="FollowedHyperlink"/>
    <w:basedOn w:val="10"/>
    <w:qFormat/>
    <w:uiPriority w:val="0"/>
    <w:rPr>
      <w:color w:val="800080"/>
      <w:u w:val="single"/>
    </w:rPr>
  </w:style>
  <w:style w:type="character" w:styleId="14">
    <w:name w:val="Emphasis"/>
    <w:qFormat/>
    <w:uiPriority w:val="0"/>
    <w:rPr>
      <w:i/>
      <w:iCs/>
    </w:rPr>
  </w:style>
  <w:style w:type="character" w:styleId="15">
    <w:name w:val="Hyperlink"/>
    <w:basedOn w:val="10"/>
    <w:qFormat/>
    <w:uiPriority w:val="0"/>
    <w:rPr>
      <w:color w:val="0000FF"/>
      <w:u w:val="single"/>
    </w:rPr>
  </w:style>
  <w:style w:type="paragraph" w:customStyle="1" w:styleId="16">
    <w:name w:val="Char"/>
    <w:basedOn w:val="1"/>
    <w:semiHidden/>
    <w:qFormat/>
    <w:uiPriority w:val="0"/>
    <w:rPr>
      <w:rFonts w:eastAsia="宋体"/>
    </w:rPr>
  </w:style>
  <w:style w:type="paragraph" w:customStyle="1" w:styleId="17">
    <w:name w:val="WPSOffice手动目录 1"/>
    <w:qFormat/>
    <w:uiPriority w:val="0"/>
    <w:rPr>
      <w:rFonts w:ascii="Times New Roman" w:hAnsi="Times New Roman" w:eastAsia="宋体" w:cs="Times New Roman"/>
      <w:lang w:val="en-US" w:eastAsia="zh-CN" w:bidi="ar-SA"/>
    </w:rPr>
  </w:style>
  <w:style w:type="paragraph" w:customStyle="1" w:styleId="18">
    <w:name w:val="Table Paragraph"/>
    <w:basedOn w:val="1"/>
    <w:qFormat/>
    <w:uiPriority w:val="99"/>
    <w:pPr>
      <w:autoSpaceDE w:val="0"/>
      <w:autoSpaceDN w:val="0"/>
      <w:jc w:val="left"/>
    </w:pPr>
    <w:rPr>
      <w:rFonts w:ascii="Noto Sans Mono CJK JP Regular" w:hAnsi="Noto Sans Mono CJK JP Regular" w:eastAsia="等线" w:cs="Noto Sans Mono CJK JP Regular"/>
      <w:sz w:val="22"/>
      <w:szCs w:val="22"/>
      <w:lang w:eastAsia="en-US"/>
    </w:rPr>
  </w:style>
  <w:style w:type="character" w:customStyle="1" w:styleId="19">
    <w:name w:val="font11"/>
    <w:basedOn w:val="10"/>
    <w:qFormat/>
    <w:uiPriority w:val="0"/>
    <w:rPr>
      <w:rFonts w:hint="eastAsia" w:ascii="宋体" w:hAnsi="宋体" w:eastAsia="宋体" w:cs="宋体"/>
      <w:color w:val="000000"/>
      <w:sz w:val="22"/>
      <w:szCs w:val="22"/>
      <w:u w:val="none"/>
    </w:rPr>
  </w:style>
  <w:style w:type="character" w:customStyle="1" w:styleId="20">
    <w:name w:val="font31"/>
    <w:basedOn w:val="10"/>
    <w:qFormat/>
    <w:uiPriority w:val="0"/>
    <w:rPr>
      <w:rFonts w:hint="eastAsia" w:ascii="宋体" w:hAnsi="宋体" w:eastAsia="宋体" w:cs="宋体"/>
      <w:color w:val="000000"/>
      <w:sz w:val="18"/>
      <w:szCs w:val="18"/>
      <w:u w:val="none"/>
    </w:rPr>
  </w:style>
  <w:style w:type="character" w:customStyle="1" w:styleId="21">
    <w:name w:val="font71"/>
    <w:basedOn w:val="10"/>
    <w:qFormat/>
    <w:uiPriority w:val="0"/>
    <w:rPr>
      <w:rFonts w:ascii="方正仿宋_GBK" w:hAnsi="方正仿宋_GBK" w:eastAsia="方正仿宋_GBK" w:cs="方正仿宋_GBK"/>
      <w:color w:val="000000"/>
      <w:sz w:val="18"/>
      <w:szCs w:val="18"/>
      <w:u w:val="none"/>
    </w:rPr>
  </w:style>
  <w:style w:type="character" w:customStyle="1" w:styleId="22">
    <w:name w:val="font41"/>
    <w:basedOn w:val="10"/>
    <w:qFormat/>
    <w:uiPriority w:val="0"/>
    <w:rPr>
      <w:rFonts w:hint="default" w:ascii="Times New Roman" w:hAnsi="Times New Roman" w:cs="Times New Roman"/>
      <w:color w:val="000000"/>
      <w:sz w:val="18"/>
      <w:szCs w:val="18"/>
      <w:u w:val="none"/>
    </w:rPr>
  </w:style>
  <w:style w:type="character" w:customStyle="1" w:styleId="23">
    <w:name w:val="font81"/>
    <w:basedOn w:val="10"/>
    <w:qFormat/>
    <w:uiPriority w:val="0"/>
    <w:rPr>
      <w:rFonts w:hint="eastAsia" w:ascii="方正仿宋_GBK" w:hAnsi="方正仿宋_GBK" w:eastAsia="方正仿宋_GBK" w:cs="方正仿宋_GBK"/>
      <w:color w:val="000000"/>
      <w:sz w:val="18"/>
      <w:szCs w:val="18"/>
      <w:u w:val="none"/>
    </w:rPr>
  </w:style>
  <w:style w:type="character" w:customStyle="1" w:styleId="24">
    <w:name w:val="font91"/>
    <w:basedOn w:val="10"/>
    <w:qFormat/>
    <w:uiPriority w:val="0"/>
    <w:rPr>
      <w:rFonts w:hint="eastAsia" w:ascii="方正仿宋_GBK" w:hAnsi="方正仿宋_GBK" w:eastAsia="方正仿宋_GBK" w:cs="方正仿宋_GBK"/>
      <w:color w:val="000000"/>
      <w:sz w:val="18"/>
      <w:szCs w:val="18"/>
      <w:u w:val="none"/>
    </w:rPr>
  </w:style>
  <w:style w:type="character" w:customStyle="1" w:styleId="25">
    <w:name w:val="font51"/>
    <w:basedOn w:val="10"/>
    <w:qFormat/>
    <w:uiPriority w:val="0"/>
    <w:rPr>
      <w:rFonts w:hint="default" w:ascii="Times New Roman" w:hAnsi="Times New Roman" w:cs="Times New Roman"/>
      <w:color w:val="000000"/>
      <w:sz w:val="18"/>
      <w:szCs w:val="18"/>
      <w:u w:val="none"/>
    </w:rPr>
  </w:style>
  <w:style w:type="character" w:customStyle="1" w:styleId="26">
    <w:name w:val="font61"/>
    <w:basedOn w:val="10"/>
    <w:qFormat/>
    <w:uiPriority w:val="0"/>
    <w:rPr>
      <w:rFonts w:hint="eastAsia" w:ascii="宋体" w:hAnsi="宋体" w:eastAsia="宋体" w:cs="宋体"/>
      <w:color w:val="000000"/>
      <w:sz w:val="18"/>
      <w:szCs w:val="18"/>
      <w:u w:val="none"/>
    </w:rPr>
  </w:style>
  <w:style w:type="character" w:customStyle="1" w:styleId="27">
    <w:name w:val="font21"/>
    <w:basedOn w:val="10"/>
    <w:qFormat/>
    <w:uiPriority w:val="0"/>
    <w:rPr>
      <w:rFonts w:hint="eastAsia" w:ascii="宋体" w:hAnsi="宋体" w:eastAsia="宋体" w:cs="宋体"/>
      <w:color w:val="000000"/>
      <w:sz w:val="18"/>
      <w:szCs w:val="18"/>
      <w:u w:val="single"/>
    </w:rPr>
  </w:style>
  <w:style w:type="character" w:customStyle="1" w:styleId="28">
    <w:name w:val="font12"/>
    <w:basedOn w:val="10"/>
    <w:qFormat/>
    <w:uiPriority w:val="0"/>
    <w:rPr>
      <w:rFonts w:hint="eastAsia" w:ascii="宋体" w:hAnsi="宋体" w:eastAsia="宋体" w:cs="宋体"/>
      <w:color w:val="FF0000"/>
      <w:sz w:val="18"/>
      <w:szCs w:val="18"/>
      <w:u w:val="single"/>
    </w:rPr>
  </w:style>
  <w:style w:type="paragraph" w:customStyle="1" w:styleId="29">
    <w:name w:val="_Style 4"/>
    <w:basedOn w:val="1"/>
    <w:qFormat/>
    <w:uiPriority w:val="0"/>
    <w:pPr>
      <w:ind w:firstLine="420" w:firstLineChars="200"/>
    </w:pPr>
    <w:rPr>
      <w:rFonts w:ascii="等线" w:hAnsi="等线" w:eastAsia="等线" w:cs="Times New Roman"/>
      <w:sz w:val="32"/>
    </w:rPr>
  </w:style>
  <w:style w:type="paragraph" w:customStyle="1" w:styleId="30">
    <w:name w:val="_Style 2"/>
    <w:basedOn w:val="1"/>
    <w:qFormat/>
    <w:uiPriority w:val="0"/>
    <w:pPr>
      <w:ind w:firstLine="420" w:firstLineChars="200"/>
    </w:pPr>
    <w:rPr>
      <w:rFonts w:ascii="等线" w:hAnsi="等线" w:eastAsia="等线" w:cs="Times New Roman"/>
      <w:sz w:val="32"/>
    </w:rPr>
  </w:style>
  <w:style w:type="paragraph" w:customStyle="1" w:styleId="31">
    <w:name w:val="列出段落2"/>
    <w:basedOn w:val="1"/>
    <w:qFormat/>
    <w:uiPriority w:val="0"/>
    <w:pPr>
      <w:ind w:firstLine="420" w:firstLineChars="200"/>
    </w:pPr>
    <w:rPr>
      <w:rFonts w:ascii="等线" w:hAnsi="等线" w:eastAsia="等线" w:cs="Times New Roman"/>
      <w:sz w:val="32"/>
    </w:rPr>
  </w:style>
  <w:style w:type="character" w:customStyle="1" w:styleId="32">
    <w:name w:val="font121"/>
    <w:basedOn w:val="10"/>
    <w:qFormat/>
    <w:uiPriority w:val="0"/>
    <w:rPr>
      <w:rFonts w:hint="eastAsia" w:ascii="方正仿宋_GBK" w:hAnsi="方正仿宋_GBK" w:eastAsia="方正仿宋_GBK" w:cs="方正仿宋_GBK"/>
      <w:color w:val="000000"/>
      <w:sz w:val="24"/>
      <w:szCs w:val="24"/>
      <w:u w:val="single"/>
    </w:rPr>
  </w:style>
  <w:style w:type="character" w:customStyle="1" w:styleId="33">
    <w:name w:val="font101"/>
    <w:basedOn w:val="10"/>
    <w:qFormat/>
    <w:uiPriority w:val="0"/>
    <w:rPr>
      <w:rFonts w:hint="eastAsia" w:ascii="方正仿宋_GBK" w:hAnsi="方正仿宋_GBK" w:eastAsia="方正仿宋_GBK" w:cs="方正仿宋_GBK"/>
      <w:color w:val="000000"/>
      <w:sz w:val="24"/>
      <w:szCs w:val="24"/>
      <w:u w:val="single"/>
    </w:rPr>
  </w:style>
  <w:style w:type="character" w:customStyle="1" w:styleId="34">
    <w:name w:val="font01"/>
    <w:basedOn w:val="10"/>
    <w:qFormat/>
    <w:uiPriority w:val="0"/>
    <w:rPr>
      <w:rFonts w:hint="eastAsia" w:ascii="方正仿宋_GBK" w:hAnsi="方正仿宋_GBK" w:eastAsia="方正仿宋_GBK" w:cs="方正仿宋_GBK"/>
      <w:color w:val="000000"/>
      <w:sz w:val="24"/>
      <w:szCs w:val="24"/>
      <w:u w:val="single"/>
    </w:rPr>
  </w:style>
  <w:style w:type="character" w:customStyle="1" w:styleId="35">
    <w:name w:val="font112"/>
    <w:basedOn w:val="10"/>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568</Words>
  <Characters>3244</Characters>
  <Lines>27</Lines>
  <Paragraphs>7</Paragraphs>
  <TotalTime>0</TotalTime>
  <ScaleCrop>false</ScaleCrop>
  <LinksUpToDate>false</LinksUpToDate>
  <CharactersWithSpaces>3805</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2020-10-27T14:24:00Z</dcterms:created>
  <dc:creator>邓芳®</dc:creator>
  <cp:lastModifiedBy>kylin</cp:lastModifiedBy>
  <cp:lastPrinted>2020-11-03T15:01:00Z</cp:lastPrinted>
  <dcterms:modified xsi:type="dcterms:W3CDTF">2024-01-03T15:34:38Z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KSOSaveFontToCloudKey">
    <vt:lpwstr>396155982_cloud</vt:lpwstr>
  </property>
</Properties>
</file>