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CE" w:rsidRDefault="008323CE">
      <w:pPr>
        <w:pStyle w:val="1"/>
        <w:spacing w:line="594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8323CE" w:rsidRDefault="008323CE">
      <w:pPr>
        <w:pStyle w:val="1"/>
        <w:spacing w:line="594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8323CE" w:rsidRDefault="008323CE">
      <w:pPr>
        <w:pStyle w:val="1"/>
        <w:spacing w:line="594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8323CE" w:rsidRDefault="008323CE">
      <w:pPr>
        <w:pStyle w:val="1"/>
        <w:spacing w:line="594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8323CE" w:rsidRDefault="008323CE">
      <w:pPr>
        <w:pStyle w:val="1"/>
        <w:spacing w:line="594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8323CE" w:rsidRDefault="008323CE">
      <w:pPr>
        <w:pStyle w:val="1"/>
        <w:spacing w:line="594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8323CE" w:rsidRDefault="008323CE">
      <w:pPr>
        <w:pStyle w:val="1"/>
        <w:spacing w:line="594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8323CE" w:rsidRDefault="00171D68">
      <w:pPr>
        <w:pStyle w:val="1"/>
        <w:spacing w:line="594" w:lineRule="exact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新华</w:t>
      </w:r>
      <w:r>
        <w:rPr>
          <w:rFonts w:ascii="Times New Roman" w:eastAsia="方正仿宋_GBK" w:hAnsi="Times New Roman" w:hint="eastAsia"/>
          <w:sz w:val="32"/>
          <w:szCs w:val="32"/>
        </w:rPr>
        <w:t>府</w:t>
      </w:r>
      <w:r>
        <w:rPr>
          <w:rFonts w:ascii="Times New Roman" w:eastAsia="方正仿宋_GBK" w:hAnsi="Times New Roman"/>
          <w:sz w:val="32"/>
          <w:szCs w:val="32"/>
        </w:rPr>
        <w:t>发〔</w:t>
      </w:r>
      <w:r>
        <w:rPr>
          <w:rFonts w:ascii="Times New Roman" w:eastAsia="方正仿宋_GBK" w:hAnsi="Times New Roman"/>
          <w:sz w:val="32"/>
          <w:szCs w:val="32"/>
        </w:rPr>
        <w:t>2021</w:t>
      </w:r>
      <w:r>
        <w:rPr>
          <w:rFonts w:ascii="Times New Roman" w:eastAsia="方正仿宋_GBK" w:hAnsi="Times New Roman"/>
          <w:sz w:val="32"/>
          <w:szCs w:val="32"/>
        </w:rPr>
        <w:t>〕</w:t>
      </w:r>
      <w:r>
        <w:rPr>
          <w:rFonts w:ascii="Times New Roman" w:eastAsia="方正仿宋_GBK" w:hAnsi="Times New Roman" w:hint="eastAsia"/>
          <w:sz w:val="32"/>
          <w:szCs w:val="32"/>
        </w:rPr>
        <w:t>40</w:t>
      </w:r>
      <w:r>
        <w:rPr>
          <w:rFonts w:ascii="Times New Roman" w:eastAsia="方正仿宋_GBK" w:hAnsi="Times New Roman"/>
          <w:sz w:val="32"/>
          <w:szCs w:val="32"/>
        </w:rPr>
        <w:t>号</w:t>
      </w:r>
    </w:p>
    <w:p w:rsidR="008323CE" w:rsidRDefault="008323CE">
      <w:pPr>
        <w:pStyle w:val="1"/>
        <w:spacing w:line="594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8323CE" w:rsidRDefault="008323CE">
      <w:pPr>
        <w:pStyle w:val="1"/>
        <w:spacing w:line="594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8323CE" w:rsidRDefault="00171D68">
      <w:pPr>
        <w:pStyle w:val="1"/>
        <w:spacing w:line="594" w:lineRule="exact"/>
        <w:jc w:val="center"/>
        <w:rPr>
          <w:rFonts w:ascii="Times New Roman" w:eastAsia="方正小标宋_GBK" w:hAnsi="Times New Roman"/>
          <w:spacing w:val="24"/>
          <w:sz w:val="44"/>
          <w:szCs w:val="44"/>
        </w:rPr>
      </w:pPr>
      <w:r>
        <w:rPr>
          <w:rFonts w:ascii="Times New Roman" w:eastAsia="方正小标宋_GBK" w:hAnsi="Times New Roman"/>
          <w:spacing w:val="24"/>
          <w:sz w:val="44"/>
          <w:szCs w:val="44"/>
        </w:rPr>
        <w:t>黔江区新华乡人民政府</w:t>
      </w:r>
    </w:p>
    <w:p w:rsidR="008323CE" w:rsidRDefault="00171D68">
      <w:pPr>
        <w:pStyle w:val="1"/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/>
          <w:sz w:val="44"/>
          <w:szCs w:val="44"/>
        </w:rPr>
        <w:t>关于印发《</w:t>
      </w:r>
      <w:r>
        <w:rPr>
          <w:rFonts w:ascii="Times New Roman" w:eastAsia="方正小标宋_GBK" w:hAnsi="Times New Roman" w:hint="eastAsia"/>
          <w:sz w:val="44"/>
          <w:szCs w:val="44"/>
        </w:rPr>
        <w:t>野猪危害综合防控工作方案</w:t>
      </w:r>
      <w:r>
        <w:rPr>
          <w:rFonts w:ascii="Times New Roman" w:eastAsia="方正小标宋_GBK" w:hAnsi="Times New Roman"/>
          <w:sz w:val="44"/>
          <w:szCs w:val="44"/>
        </w:rPr>
        <w:t>》的</w:t>
      </w:r>
    </w:p>
    <w:p w:rsidR="008323CE" w:rsidRDefault="00171D68">
      <w:pPr>
        <w:pStyle w:val="1"/>
        <w:spacing w:line="594" w:lineRule="exact"/>
        <w:jc w:val="center"/>
        <w:rPr>
          <w:rFonts w:ascii="Times New Roman" w:eastAsia="方正小标宋_GBK" w:hAnsi="Times New Roman"/>
          <w:sz w:val="40"/>
          <w:szCs w:val="40"/>
        </w:rPr>
      </w:pPr>
      <w:r>
        <w:rPr>
          <w:rFonts w:ascii="Times New Roman" w:eastAsia="方正小标宋_GBK" w:hAnsi="Times New Roman"/>
          <w:sz w:val="44"/>
          <w:szCs w:val="44"/>
        </w:rPr>
        <w:t>通知</w:t>
      </w:r>
    </w:p>
    <w:p w:rsidR="008323CE" w:rsidRDefault="008323CE">
      <w:pPr>
        <w:spacing w:line="594" w:lineRule="exact"/>
        <w:jc w:val="center"/>
        <w:rPr>
          <w:rFonts w:ascii="Times New Roman" w:eastAsia="方正小标宋_GBK" w:hAnsi="Times New Roman" w:cs="方正小标宋_GBK"/>
          <w:sz w:val="52"/>
          <w:szCs w:val="52"/>
        </w:rPr>
      </w:pPr>
    </w:p>
    <w:p w:rsidR="008323CE" w:rsidRDefault="00171D68">
      <w:pPr>
        <w:pStyle w:val="1"/>
        <w:tabs>
          <w:tab w:val="left" w:pos="5190"/>
        </w:tabs>
        <w:spacing w:line="594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各村（社区），各办、站、所、中心，乡级各部门：</w:t>
      </w:r>
    </w:p>
    <w:p w:rsidR="008323CE" w:rsidRDefault="00171D68">
      <w:pPr>
        <w:pStyle w:val="10"/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现将《</w:t>
      </w:r>
      <w:r>
        <w:rPr>
          <w:rFonts w:ascii="Times New Roman" w:eastAsia="方正仿宋_GBK" w:hAnsi="Times New Roman" w:hint="eastAsia"/>
          <w:sz w:val="32"/>
          <w:szCs w:val="32"/>
        </w:rPr>
        <w:t>野猪危害综合防控工作方案</w:t>
      </w:r>
      <w:r>
        <w:rPr>
          <w:rFonts w:ascii="Times New Roman" w:eastAsia="方正仿宋_GBK" w:hAnsi="Times New Roman"/>
          <w:sz w:val="32"/>
          <w:szCs w:val="32"/>
        </w:rPr>
        <w:t>》印发给你们，请</w:t>
      </w:r>
      <w:r>
        <w:rPr>
          <w:rFonts w:ascii="Times New Roman" w:eastAsia="方正仿宋_GBK" w:hAnsi="Times New Roman" w:hint="eastAsia"/>
          <w:sz w:val="32"/>
          <w:szCs w:val="32"/>
        </w:rPr>
        <w:t>认真</w:t>
      </w:r>
      <w:r>
        <w:rPr>
          <w:rFonts w:ascii="Times New Roman" w:eastAsia="方正仿宋_GBK" w:hAnsi="Times New Roman"/>
          <w:sz w:val="32"/>
          <w:szCs w:val="32"/>
        </w:rPr>
        <w:t>遵照执行。</w:t>
      </w:r>
    </w:p>
    <w:p w:rsidR="008323CE" w:rsidRDefault="008323CE">
      <w:pPr>
        <w:pStyle w:val="10"/>
        <w:spacing w:line="594" w:lineRule="exact"/>
        <w:rPr>
          <w:rFonts w:ascii="Times New Roman" w:hAnsi="Times New Roman"/>
        </w:rPr>
      </w:pPr>
    </w:p>
    <w:p w:rsidR="008323CE" w:rsidRDefault="00171D68">
      <w:pPr>
        <w:pStyle w:val="1"/>
        <w:tabs>
          <w:tab w:val="left" w:pos="5190"/>
        </w:tabs>
        <w:spacing w:line="594" w:lineRule="exact"/>
        <w:ind w:rightChars="450" w:right="945"/>
        <w:jc w:val="right"/>
        <w:rPr>
          <w:rFonts w:ascii="Times New Roman" w:eastAsia="方正仿宋_GBK" w:hAnsi="Times New Roman"/>
          <w:spacing w:val="16"/>
          <w:sz w:val="32"/>
          <w:szCs w:val="32"/>
        </w:rPr>
      </w:pPr>
      <w:r>
        <w:rPr>
          <w:rFonts w:ascii="Times New Roman" w:eastAsia="方正仿宋_GBK" w:hAnsi="Times New Roman"/>
          <w:spacing w:val="16"/>
          <w:sz w:val="32"/>
          <w:szCs w:val="32"/>
        </w:rPr>
        <w:t>黔江区新华乡人民政府</w:t>
      </w:r>
    </w:p>
    <w:p w:rsidR="008323CE" w:rsidRDefault="00171D68">
      <w:pPr>
        <w:pStyle w:val="1"/>
        <w:tabs>
          <w:tab w:val="left" w:pos="5190"/>
        </w:tabs>
        <w:spacing w:line="594" w:lineRule="exact"/>
        <w:ind w:rightChars="600" w:right="1260"/>
        <w:jc w:val="righ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2021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>11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>18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8323CE" w:rsidRDefault="008323CE">
      <w:pPr>
        <w:pStyle w:val="10"/>
        <w:rPr>
          <w:rFonts w:ascii="Times New Roman" w:eastAsia="方正仿宋_GBK" w:hAnsi="Times New Roman"/>
          <w:sz w:val="32"/>
          <w:szCs w:val="32"/>
        </w:rPr>
      </w:pPr>
    </w:p>
    <w:p w:rsidR="008323CE" w:rsidRDefault="008323CE">
      <w:pPr>
        <w:pStyle w:val="10"/>
        <w:rPr>
          <w:rFonts w:ascii="Times New Roman" w:eastAsia="方正仿宋_GBK" w:hAnsi="Times New Roman"/>
          <w:sz w:val="32"/>
          <w:szCs w:val="32"/>
        </w:rPr>
      </w:pPr>
    </w:p>
    <w:p w:rsidR="008323CE" w:rsidRDefault="00171D68">
      <w:pPr>
        <w:pStyle w:val="1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(</w:t>
      </w:r>
      <w:r>
        <w:rPr>
          <w:rFonts w:ascii="Times New Roman" w:eastAsia="方正仿宋_GBK" w:hAnsi="Times New Roman" w:hint="eastAsia"/>
          <w:sz w:val="32"/>
          <w:szCs w:val="32"/>
        </w:rPr>
        <w:t>此件公开发布</w:t>
      </w:r>
      <w:r>
        <w:rPr>
          <w:rFonts w:ascii="Times New Roman" w:eastAsia="方正仿宋_GBK" w:hAnsi="Times New Roman" w:hint="eastAsia"/>
          <w:sz w:val="32"/>
          <w:szCs w:val="32"/>
        </w:rPr>
        <w:t>)</w:t>
      </w:r>
    </w:p>
    <w:p w:rsidR="008323CE" w:rsidRDefault="00171D68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 w:hint="eastAsia"/>
          <w:sz w:val="44"/>
          <w:szCs w:val="44"/>
        </w:rPr>
        <w:lastRenderedPageBreak/>
        <w:t>野猪危害综合防控工作方案</w:t>
      </w: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近年来，我乡野猪种群快速</w:t>
      </w:r>
      <w:r>
        <w:rPr>
          <w:rFonts w:ascii="Times New Roman" w:eastAsia="方正仿宋_GBK" w:hAnsi="Times New Roman" w:hint="eastAsia"/>
          <w:sz w:val="32"/>
          <w:szCs w:val="32"/>
        </w:rPr>
        <w:t>增长</w:t>
      </w:r>
      <w:r>
        <w:rPr>
          <w:rFonts w:ascii="Times New Roman" w:eastAsia="方正仿宋_GBK" w:hAnsi="Times New Roman" w:hint="eastAsia"/>
          <w:sz w:val="32"/>
          <w:szCs w:val="32"/>
        </w:rPr>
        <w:t>、活动范围扩大，造成人员伤亡和农作物等损失日益严重，为了控制我镇野猪种群密度，减少危害农作物，维护群众切身利益，根据林护发〔</w:t>
      </w:r>
      <w:r>
        <w:rPr>
          <w:rFonts w:ascii="Times New Roman" w:eastAsia="方正仿宋_GBK" w:hAnsi="Times New Roman" w:hint="eastAsia"/>
          <w:sz w:val="32"/>
          <w:szCs w:val="32"/>
        </w:rPr>
        <w:t>2021</w:t>
      </w:r>
      <w:r>
        <w:rPr>
          <w:rFonts w:ascii="Times New Roman" w:eastAsia="方正仿宋_GBK" w:hAnsi="Times New Roman" w:hint="eastAsia"/>
          <w:sz w:val="32"/>
          <w:szCs w:val="32"/>
        </w:rPr>
        <w:t>〕</w:t>
      </w:r>
      <w:r>
        <w:rPr>
          <w:rFonts w:ascii="Times New Roman" w:eastAsia="方正仿宋_GBK" w:hAnsi="Times New Roman" w:hint="eastAsia"/>
          <w:sz w:val="32"/>
          <w:szCs w:val="32"/>
        </w:rPr>
        <w:t>54</w:t>
      </w:r>
      <w:r>
        <w:rPr>
          <w:rFonts w:ascii="Times New Roman" w:eastAsia="方正仿宋_GBK" w:hAnsi="Times New Roman" w:hint="eastAsia"/>
          <w:sz w:val="32"/>
          <w:szCs w:val="32"/>
        </w:rPr>
        <w:t>号文件精神和《防控野猪危害技木要点》</w:t>
      </w:r>
      <w:r>
        <w:rPr>
          <w:rFonts w:ascii="Times New Roman" w:eastAsia="方正仿宋_GBK" w:hAnsi="Times New Roman" w:hint="eastAsia"/>
          <w:sz w:val="32"/>
          <w:szCs w:val="32"/>
        </w:rPr>
        <w:t>(</w:t>
      </w:r>
      <w:r>
        <w:rPr>
          <w:rFonts w:ascii="Times New Roman" w:eastAsia="方正仿宋_GBK" w:hAnsi="Times New Roman" w:hint="eastAsia"/>
          <w:sz w:val="32"/>
          <w:szCs w:val="32"/>
        </w:rPr>
        <w:t>见附件）要求，特制定我镇野猪危害防控工作方案，现印发给你们，请遵照执行。</w:t>
      </w:r>
    </w:p>
    <w:p w:rsidR="008323CE" w:rsidRDefault="00171D68">
      <w:pPr>
        <w:spacing w:line="594" w:lineRule="exact"/>
        <w:ind w:firstLineChars="300" w:firstLine="960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一、统一思想认识，提高政治站位</w:t>
      </w: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据统计，近年来野生动物造成人员伤亡、农作物或其他财产损失案件中，野猪致害最为严重，对我乡各村（社区）群众生产生活造成严重影响，并对人身安全构成严重威胁。我乡党委政府高度重视，把保护野生动物与维护群众切身利益作为当前重要工作来抓，并</w:t>
      </w:r>
      <w:r>
        <w:rPr>
          <w:rFonts w:ascii="Times New Roman" w:eastAsia="方正仿宋_GBK" w:hAnsi="Times New Roman" w:hint="eastAsia"/>
          <w:sz w:val="32"/>
          <w:szCs w:val="32"/>
        </w:rPr>
        <w:t>将野猪危害防控纳入林长制重要工作内容，各村（社区）必须严格按照《防控野猪危害技术要点》要求积极组织专业队稳妥有效推进野猪危害综合防控工作。</w:t>
      </w:r>
    </w:p>
    <w:p w:rsidR="008323CE" w:rsidRDefault="00171D68">
      <w:pPr>
        <w:spacing w:line="594" w:lineRule="exact"/>
        <w:ind w:firstLineChars="300" w:firstLine="960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二、组织调查评估，制定工作方案</w:t>
      </w: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在各村（社区）前期摸底调查基础上，对本镇野猪集中分布区、种群密度、危害情况进行深入调查评估，分析致害特点及趋势，专题研究制定捕猎方案，并认真组织实施。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一是</w:t>
      </w:r>
      <w:r>
        <w:rPr>
          <w:rFonts w:ascii="Times New Roman" w:eastAsia="方正仿宋_GBK" w:hAnsi="Times New Roman" w:hint="eastAsia"/>
          <w:sz w:val="32"/>
          <w:szCs w:val="32"/>
        </w:rPr>
        <w:t>对野猪钟群密度按照每平方公里保留</w:t>
      </w:r>
      <w:r>
        <w:rPr>
          <w:rFonts w:ascii="Times New Roman" w:eastAsia="方正仿宋_GBK" w:hAnsi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hint="eastAsia"/>
          <w:sz w:val="32"/>
          <w:szCs w:val="32"/>
        </w:rPr>
        <w:t>头的标准科学制定猎捕限额开展野猪种群调控猎捕，并妥善处理猎获物；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二是</w:t>
      </w:r>
      <w:r>
        <w:rPr>
          <w:rFonts w:ascii="Times New Roman" w:eastAsia="方正仿宋_GBK" w:hAnsi="Times New Roman" w:hint="eastAsia"/>
          <w:sz w:val="32"/>
          <w:szCs w:val="32"/>
        </w:rPr>
        <w:t>采取多种方式开展群众安全防范知识培训教育，指导群众掌握科学驱赶野猪群和紧急状况下逃生</w:t>
      </w:r>
      <w:r>
        <w:rPr>
          <w:rFonts w:ascii="Times New Roman" w:eastAsia="方正仿宋_GBK" w:hAnsi="Times New Roman" w:hint="eastAsia"/>
          <w:sz w:val="32"/>
          <w:szCs w:val="32"/>
        </w:rPr>
        <w:t>等方法，减少盲目行事导致次生危害；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三是</w:t>
      </w:r>
      <w:r>
        <w:rPr>
          <w:rFonts w:ascii="Times New Roman" w:eastAsia="方正仿宋_GBK" w:hAnsi="Times New Roman" w:hint="eastAsia"/>
          <w:sz w:val="32"/>
          <w:szCs w:val="32"/>
        </w:rPr>
        <w:t>在防控野猪</w:t>
      </w:r>
      <w:r>
        <w:rPr>
          <w:rFonts w:ascii="Times New Roman" w:eastAsia="方正仿宋_GBK" w:hAnsi="Times New Roman" w:hint="eastAsia"/>
          <w:sz w:val="32"/>
          <w:szCs w:val="32"/>
        </w:rPr>
        <w:lastRenderedPageBreak/>
        <w:t>危害过程中，加强野生动物疫源疫病监测，防止野生动物疫病传播扩散，防范公共卫生安全隐患。</w:t>
      </w:r>
    </w:p>
    <w:p w:rsidR="008323CE" w:rsidRDefault="00171D68">
      <w:pPr>
        <w:numPr>
          <w:ilvl w:val="0"/>
          <w:numId w:val="1"/>
        </w:numPr>
        <w:spacing w:line="594" w:lineRule="exact"/>
        <w:ind w:firstLineChars="200" w:firstLine="640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强化科技支撑，提高专业化水平</w:t>
      </w: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野猪等野生动物危害防控专业性强，各村（社区）要结合实际情况，组建政治素质高、专业能力强的专业队伍，接受我乡野猪防控指导组和区林业局的技术指导，对工作中面临的技术困难及时征询意见，并在开展本地调查、猎获物处理、成效评估等方面加强合作，确保各项措施科学有效。野猪防控指导组强化猎捕专业队人员进行猎捕技能、猎捕安全知识培训等工作，确保猎捕活动安全有效。</w:t>
      </w:r>
    </w:p>
    <w:p w:rsidR="008323CE" w:rsidRDefault="00171D68">
      <w:pPr>
        <w:spacing w:line="594" w:lineRule="exact"/>
        <w:ind w:firstLineChars="200" w:firstLine="640"/>
        <w:rPr>
          <w:rFonts w:ascii="Times New Roman" w:eastAsia="仿宋" w:hAnsi="Times New Roman" w:cs="仿宋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四、加强部门协调，共同推进工作</w:t>
      </w: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野猪危害防控工作涉及面广，在新华乡政府领导下，加强与各有关部门（公安派出所、应急管理办、退役军人事务站等）的协作，形成合力，切实解决面临的实际问题，严防治安隐患，依法经检疫合格后的猎获物处置主要用于人工养繁育种源、动物饲料等非食用性用途，科学调控野猪种群维护自然生态平衡和群众切身利益，坚决打击、遏制对野生动物危害问题夸大炒作、挑起纠纷等负面舆情，引导民间团体等社会力量，形成共同保护、防范危害的良好局面。</w:t>
      </w:r>
    </w:p>
    <w:p w:rsidR="008323CE" w:rsidRDefault="00171D68">
      <w:pPr>
        <w:widowControl/>
        <w:spacing w:line="594" w:lineRule="exact"/>
        <w:ind w:leftChars="200" w:left="420" w:firstLineChars="100" w:firstLine="320"/>
        <w:jc w:val="left"/>
        <w:rPr>
          <w:rFonts w:ascii="Times New Roman" w:eastAsia="方正黑体_GBK" w:hAnsi="Times New Roman" w:cs="方正黑体_GBK"/>
          <w:kern w:val="0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kern w:val="0"/>
          <w:sz w:val="32"/>
          <w:szCs w:val="32"/>
        </w:rPr>
        <w:t>五、组建机构</w:t>
      </w: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楷体_GBK" w:hAnsi="Times New Roman" w:cs="方正楷体_GBK"/>
          <w:kern w:val="0"/>
          <w:sz w:val="32"/>
          <w:szCs w:val="32"/>
        </w:rPr>
      </w:pPr>
      <w:r>
        <w:rPr>
          <w:rFonts w:ascii="Times New Roman" w:eastAsia="方正楷体_GBK" w:hAnsi="Times New Roman" w:cs="方正楷体_GBK" w:hint="eastAsia"/>
          <w:kern w:val="0"/>
          <w:sz w:val="32"/>
          <w:szCs w:val="32"/>
        </w:rPr>
        <w:t>（一）组织指挥机构</w:t>
      </w: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为建立我乡野猪危害防控快速反应机制，维护好人民群众的</w:t>
      </w:r>
      <w:r>
        <w:rPr>
          <w:rFonts w:ascii="Times New Roman" w:eastAsia="方正仿宋_GBK" w:hAnsi="Times New Roman" w:hint="eastAsia"/>
          <w:sz w:val="32"/>
          <w:szCs w:val="32"/>
        </w:rPr>
        <w:lastRenderedPageBreak/>
        <w:t>生命财产安全，组织和领导野猪危害防控工作。危害防控实行政府统一领导，各村（社区）、各部门单位协作配合的原则，共同做好危害防控工作，办公室设在乡水利林业站，办公室主任由郑禄均同志兼任。</w:t>
      </w: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乡长为指挥长，相关部门负责人为成员。指挥部下设防控监测、防控调度、后勤保障</w:t>
      </w:r>
      <w:r>
        <w:rPr>
          <w:rFonts w:ascii="Times New Roman" w:eastAsia="方正仿宋_GBK" w:hAnsi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hint="eastAsia"/>
          <w:sz w:val="32"/>
          <w:szCs w:val="32"/>
        </w:rPr>
        <w:t>个工作小组和</w:t>
      </w:r>
      <w:r>
        <w:rPr>
          <w:rFonts w:ascii="Times New Roman" w:eastAsia="方正仿宋_GBK" w:hAnsi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hint="eastAsia"/>
          <w:sz w:val="32"/>
          <w:szCs w:val="32"/>
        </w:rPr>
        <w:t>个应急捕猎防控队伍。各行政村（社区）成立以村（社）主任为责任人的危害防控防御工作组。同时，各村（社区）成立以基层干部民兵为主体的应急危害防控队伍（每队不少于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人）。每个村、组均要落实危</w:t>
      </w:r>
      <w:r>
        <w:rPr>
          <w:rFonts w:ascii="Times New Roman" w:eastAsia="方正仿宋_GBK" w:hAnsi="Times New Roman" w:hint="eastAsia"/>
          <w:sz w:val="32"/>
          <w:szCs w:val="32"/>
        </w:rPr>
        <w:t>害防控巡逻员兼监测人员，负责信号发送及报险工作。</w:t>
      </w:r>
    </w:p>
    <w:p w:rsidR="008323CE" w:rsidRDefault="008323CE">
      <w:pPr>
        <w:pStyle w:val="10"/>
        <w:rPr>
          <w:rFonts w:ascii="Times New Roman" w:hAnsi="Times New Roman"/>
        </w:rPr>
      </w:pPr>
    </w:p>
    <w:p w:rsidR="008323CE" w:rsidRDefault="00171D68" w:rsidP="00F50E2F">
      <w:pPr>
        <w:widowControl/>
        <w:spacing w:line="594" w:lineRule="exact"/>
        <w:ind w:firstLineChars="300" w:firstLine="964"/>
        <w:rPr>
          <w:rFonts w:ascii="Times New Roman" w:eastAsia="方正仿宋_GBK" w:hAnsi="Times New Roman" w:cs="方正仿宋_GBK"/>
          <w:b/>
          <w:bCs/>
          <w:kern w:val="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b/>
          <w:bCs/>
          <w:kern w:val="0"/>
          <w:sz w:val="32"/>
          <w:szCs w:val="32"/>
        </w:rPr>
        <w:t>新华乡乡级危害防控指挥部成员</w:t>
      </w:r>
    </w:p>
    <w:tbl>
      <w:tblPr>
        <w:tblW w:w="37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04"/>
        <w:gridCol w:w="2307"/>
        <w:gridCol w:w="2308"/>
      </w:tblGrid>
      <w:tr w:rsidR="008013FB" w:rsidTr="008013FB">
        <w:trPr>
          <w:trHeight w:val="340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姓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名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职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务</w:t>
            </w:r>
          </w:p>
        </w:tc>
      </w:tr>
      <w:tr w:rsidR="008013FB" w:rsidTr="008013FB">
        <w:trPr>
          <w:trHeight w:val="340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指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挥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长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余明方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乡长</w:t>
            </w:r>
          </w:p>
        </w:tc>
      </w:tr>
      <w:tr w:rsidR="008013FB" w:rsidTr="008013FB">
        <w:trPr>
          <w:trHeight w:val="375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副指挥长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龚汉均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人大主席</w:t>
            </w:r>
          </w:p>
        </w:tc>
      </w:tr>
      <w:tr w:rsidR="008013FB" w:rsidTr="008013FB">
        <w:trPr>
          <w:trHeight w:val="340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成员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龚节华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副书记</w:t>
            </w:r>
          </w:p>
        </w:tc>
      </w:tr>
      <w:tr w:rsidR="008013FB" w:rsidTr="008013FB">
        <w:trPr>
          <w:trHeight w:val="340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成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员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杨小冬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副乡长</w:t>
            </w:r>
          </w:p>
        </w:tc>
      </w:tr>
      <w:tr w:rsidR="008013FB" w:rsidTr="008013FB">
        <w:trPr>
          <w:trHeight w:val="340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成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员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罗应涛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纪委书记</w:t>
            </w:r>
          </w:p>
        </w:tc>
      </w:tr>
      <w:tr w:rsidR="008013FB" w:rsidTr="008013FB">
        <w:trPr>
          <w:trHeight w:val="340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成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员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黄俊青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副乡长</w:t>
            </w:r>
          </w:p>
        </w:tc>
      </w:tr>
      <w:tr w:rsidR="008013FB" w:rsidTr="008013FB">
        <w:trPr>
          <w:trHeight w:val="275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成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员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冉彪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政法委员</w:t>
            </w:r>
          </w:p>
        </w:tc>
      </w:tr>
      <w:tr w:rsidR="008013FB" w:rsidTr="008013FB">
        <w:trPr>
          <w:trHeight w:val="340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成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员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严伟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组织委员</w:t>
            </w:r>
          </w:p>
        </w:tc>
      </w:tr>
      <w:tr w:rsidR="008013FB" w:rsidTr="008013FB">
        <w:trPr>
          <w:trHeight w:val="340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成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员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孙文春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宣统委员</w:t>
            </w:r>
          </w:p>
        </w:tc>
      </w:tr>
      <w:tr w:rsidR="008013FB" w:rsidTr="008013FB">
        <w:trPr>
          <w:trHeight w:val="340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lastRenderedPageBreak/>
              <w:t>成</w:t>
            </w: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员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郭小虎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bookmarkStart w:id="0" w:name="_GoBack"/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派出所</w:t>
            </w:r>
            <w:bookmarkEnd w:id="0"/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所长</w:t>
            </w:r>
          </w:p>
        </w:tc>
      </w:tr>
      <w:tr w:rsidR="008013FB" w:rsidTr="008013FB">
        <w:trPr>
          <w:trHeight w:val="340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成</w:t>
            </w: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员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刘明书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卫生院院长</w:t>
            </w:r>
          </w:p>
        </w:tc>
      </w:tr>
      <w:tr w:rsidR="008013FB" w:rsidTr="008013FB">
        <w:trPr>
          <w:trHeight w:val="340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成</w:t>
            </w: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员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王绍宇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应急办主任</w:t>
            </w:r>
          </w:p>
        </w:tc>
      </w:tr>
      <w:tr w:rsidR="008013FB" w:rsidTr="008013FB">
        <w:trPr>
          <w:trHeight w:val="340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成</w:t>
            </w: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员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郑禄均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综合执法队</w:t>
            </w:r>
          </w:p>
        </w:tc>
      </w:tr>
    </w:tbl>
    <w:p w:rsidR="008323CE" w:rsidRDefault="008323CE" w:rsidP="008013FB">
      <w:pPr>
        <w:widowControl/>
        <w:spacing w:line="594" w:lineRule="exact"/>
        <w:ind w:firstLineChars="200" w:firstLine="643"/>
        <w:jc w:val="center"/>
        <w:rPr>
          <w:rFonts w:ascii="Times New Roman" w:eastAsia="仿宋" w:hAnsi="Times New Roman" w:cs="仿宋"/>
          <w:b/>
          <w:bCs/>
          <w:kern w:val="0"/>
          <w:sz w:val="32"/>
          <w:szCs w:val="32"/>
        </w:rPr>
      </w:pPr>
    </w:p>
    <w:p w:rsidR="008323CE" w:rsidRDefault="00171D68">
      <w:pPr>
        <w:widowControl/>
        <w:spacing w:line="594" w:lineRule="exact"/>
        <w:ind w:firstLineChars="200" w:firstLine="643"/>
        <w:jc w:val="left"/>
        <w:rPr>
          <w:rFonts w:ascii="Times New Roman" w:eastAsia="仿宋" w:hAnsi="Times New Roman" w:cs="仿宋"/>
          <w:b/>
          <w:bCs/>
          <w:kern w:val="0"/>
          <w:sz w:val="32"/>
          <w:szCs w:val="32"/>
        </w:rPr>
      </w:pPr>
      <w:r>
        <w:rPr>
          <w:rFonts w:ascii="Times New Roman" w:eastAsia="仿宋" w:hAnsi="Times New Roman" w:cs="仿宋" w:hint="eastAsia"/>
          <w:b/>
          <w:bCs/>
          <w:kern w:val="0"/>
          <w:sz w:val="32"/>
          <w:szCs w:val="32"/>
        </w:rPr>
        <w:t>（二）职责和分工</w:t>
      </w: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在乡防控指挥部的统一领导下开展危害防控工作。全乡的危害防控工作实行行政首长负责制，统一指挥，分级分部门负责。其职责如下：</w:t>
      </w: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指挥长：由乡长：余明方担任，负责全乡危害防控工作的组织与指挥。检查督促危害防控预案及各级职责的落实，并根据防控需要，指挥、调度、命令、调集物资器材和人员。</w:t>
      </w: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副指挥长：由人大主席（分管林业）领导：龚汉均协助指挥长工作。</w:t>
      </w: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乡防控办：全力配合防控指挥部做好各项工作。</w:t>
      </w: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乡防控办办公室：具体负责全乡危害防控防御日常工作。负责拟订全乡危害防控规划，制订全乡防控预案；督促指导各村（社区）落实防控工作，执行乡政府以及上级指挥部命令。加强值班，确保危害防控信息及时上情下达、下情上报。</w:t>
      </w: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乡卫生院：负责做好应急医疗救护工作。</w:t>
      </w: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防</w:t>
      </w:r>
      <w:r>
        <w:rPr>
          <w:rFonts w:ascii="Times New Roman" w:eastAsia="方正仿宋_GBK" w:hAnsi="Times New Roman" w:hint="eastAsia"/>
          <w:sz w:val="32"/>
          <w:szCs w:val="32"/>
        </w:rPr>
        <w:t>控监测组：负责对乡防控指挥部各种信息的收集与传递。掌握各村组信号发送员反馈的信息，及时为指挥长决策提供依据。</w:t>
      </w:r>
    </w:p>
    <w:p w:rsidR="008323CE" w:rsidRDefault="00171D68">
      <w:pPr>
        <w:widowControl/>
        <w:spacing w:line="594" w:lineRule="exact"/>
        <w:jc w:val="center"/>
        <w:rPr>
          <w:rFonts w:ascii="Times New Roman" w:eastAsia="仿宋" w:hAnsi="Times New Roman" w:cs="仿宋"/>
          <w:b/>
          <w:bCs/>
          <w:kern w:val="0"/>
          <w:sz w:val="32"/>
          <w:szCs w:val="32"/>
        </w:rPr>
      </w:pPr>
      <w:r>
        <w:rPr>
          <w:rFonts w:ascii="Times New Roman" w:eastAsia="仿宋" w:hAnsi="Times New Roman" w:cs="仿宋" w:hint="eastAsia"/>
          <w:b/>
          <w:bCs/>
          <w:kern w:val="0"/>
          <w:sz w:val="32"/>
          <w:szCs w:val="32"/>
        </w:rPr>
        <w:lastRenderedPageBreak/>
        <w:t>新华乡防控监测组人员名单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35"/>
        <w:gridCol w:w="1593"/>
        <w:gridCol w:w="3275"/>
      </w:tblGrid>
      <w:tr w:rsidR="008013FB">
        <w:trPr>
          <w:trHeight w:val="567"/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姓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名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职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务</w:t>
            </w:r>
          </w:p>
        </w:tc>
      </w:tr>
      <w:tr w:rsidR="008013FB">
        <w:trPr>
          <w:trHeight w:val="567"/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郑禄均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综合执法队副队长</w:t>
            </w:r>
          </w:p>
        </w:tc>
      </w:tr>
      <w:tr w:rsidR="008013FB">
        <w:trPr>
          <w:trHeight w:val="567"/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刘祖胜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乡干部</w:t>
            </w:r>
          </w:p>
        </w:tc>
      </w:tr>
      <w:tr w:rsidR="008013FB">
        <w:trPr>
          <w:trHeight w:val="567"/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卢绍斌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村支书</w:t>
            </w:r>
          </w:p>
        </w:tc>
      </w:tr>
      <w:tr w:rsidR="008013FB">
        <w:trPr>
          <w:trHeight w:val="567"/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王远清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村支书</w:t>
            </w:r>
          </w:p>
        </w:tc>
      </w:tr>
      <w:tr w:rsidR="008013FB">
        <w:trPr>
          <w:trHeight w:val="567"/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陈中洪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村支书</w:t>
            </w:r>
          </w:p>
        </w:tc>
      </w:tr>
      <w:tr w:rsidR="008013FB">
        <w:trPr>
          <w:trHeight w:val="567"/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何明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村支书</w:t>
            </w:r>
          </w:p>
        </w:tc>
      </w:tr>
      <w:tr w:rsidR="008013FB">
        <w:trPr>
          <w:trHeight w:val="567"/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7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张永阳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村支书</w:t>
            </w:r>
          </w:p>
        </w:tc>
      </w:tr>
      <w:tr w:rsidR="008013FB">
        <w:trPr>
          <w:trHeight w:val="567"/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8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游定全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村支书</w:t>
            </w:r>
          </w:p>
        </w:tc>
      </w:tr>
      <w:tr w:rsidR="008013FB">
        <w:trPr>
          <w:trHeight w:val="567"/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9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杨江洪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村支书</w:t>
            </w:r>
          </w:p>
        </w:tc>
      </w:tr>
    </w:tbl>
    <w:p w:rsidR="008323CE" w:rsidRDefault="008323CE">
      <w:pPr>
        <w:widowControl/>
        <w:spacing w:line="594" w:lineRule="exact"/>
        <w:ind w:firstLineChars="200" w:firstLine="640"/>
        <w:jc w:val="left"/>
        <w:rPr>
          <w:rFonts w:ascii="Times New Roman" w:eastAsia="仿宋" w:hAnsi="Times New Roman" w:cs="仿宋"/>
          <w:kern w:val="0"/>
          <w:sz w:val="32"/>
          <w:szCs w:val="32"/>
        </w:rPr>
      </w:pP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防控调度组：负责按照指挥长和区、乡防控指挥部的命令，及时调整人员组织防控工作，负责加强同各单位的联系。</w:t>
      </w:r>
    </w:p>
    <w:p w:rsidR="008323CE" w:rsidRDefault="008323CE">
      <w:pPr>
        <w:widowControl/>
        <w:spacing w:line="594" w:lineRule="exact"/>
        <w:ind w:firstLine="552"/>
        <w:jc w:val="left"/>
        <w:rPr>
          <w:rFonts w:ascii="Times New Roman" w:eastAsia="仿宋" w:hAnsi="Times New Roman" w:cs="仿宋"/>
          <w:kern w:val="0"/>
          <w:sz w:val="32"/>
          <w:szCs w:val="32"/>
        </w:rPr>
      </w:pPr>
    </w:p>
    <w:p w:rsidR="008323CE" w:rsidRDefault="00171D68">
      <w:pPr>
        <w:widowControl/>
        <w:spacing w:line="594" w:lineRule="exact"/>
        <w:jc w:val="center"/>
        <w:rPr>
          <w:rFonts w:ascii="Times New Roman" w:eastAsia="仿宋" w:hAnsi="Times New Roman" w:cs="仿宋"/>
          <w:b/>
          <w:bCs/>
          <w:kern w:val="0"/>
          <w:sz w:val="32"/>
          <w:szCs w:val="32"/>
        </w:rPr>
      </w:pPr>
      <w:r>
        <w:rPr>
          <w:rFonts w:ascii="Times New Roman" w:eastAsia="仿宋" w:hAnsi="Times New Roman" w:cs="仿宋" w:hint="eastAsia"/>
          <w:b/>
          <w:bCs/>
          <w:kern w:val="0"/>
          <w:sz w:val="32"/>
          <w:szCs w:val="32"/>
        </w:rPr>
        <w:t>新华乡调度组人员名单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35"/>
        <w:gridCol w:w="1648"/>
        <w:gridCol w:w="3220"/>
      </w:tblGrid>
      <w:tr w:rsidR="008013FB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姓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名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职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务</w:t>
            </w:r>
          </w:p>
        </w:tc>
      </w:tr>
      <w:tr w:rsidR="008013FB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陈桂芹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党群办副主任</w:t>
            </w:r>
          </w:p>
        </w:tc>
      </w:tr>
      <w:tr w:rsidR="008013FB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郑禄均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综合行政执法队副队长</w:t>
            </w:r>
          </w:p>
        </w:tc>
      </w:tr>
    </w:tbl>
    <w:p w:rsidR="008323CE" w:rsidRDefault="008323CE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</w:p>
    <w:p w:rsidR="008323CE" w:rsidRDefault="008323CE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lastRenderedPageBreak/>
        <w:t>后勤保障组：负责防控物质的调配供应，接待到我乡指挥防控工作的上级防控指挥部人员。</w:t>
      </w:r>
    </w:p>
    <w:p w:rsidR="008323CE" w:rsidRDefault="00171D68">
      <w:pPr>
        <w:widowControl/>
        <w:spacing w:line="594" w:lineRule="exact"/>
        <w:jc w:val="center"/>
        <w:rPr>
          <w:rFonts w:ascii="Times New Roman" w:eastAsia="方正仿宋_GBK" w:hAnsi="Times New Roman" w:cs="方正仿宋_GBK"/>
          <w:b/>
          <w:bCs/>
          <w:kern w:val="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b/>
          <w:bCs/>
          <w:kern w:val="0"/>
          <w:sz w:val="32"/>
          <w:szCs w:val="32"/>
        </w:rPr>
        <w:t>新华乡后勤保障组人员名单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35"/>
        <w:gridCol w:w="1648"/>
        <w:gridCol w:w="3220"/>
      </w:tblGrid>
      <w:tr w:rsidR="008013FB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姓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名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职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务</w:t>
            </w:r>
          </w:p>
        </w:tc>
      </w:tr>
      <w:tr w:rsidR="008013FB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谭凯文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财政办公室负责人</w:t>
            </w:r>
          </w:p>
        </w:tc>
      </w:tr>
      <w:tr w:rsidR="008013FB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陈桂芹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党群办副主任</w:t>
            </w:r>
          </w:p>
        </w:tc>
      </w:tr>
    </w:tbl>
    <w:p w:rsidR="008323CE" w:rsidRDefault="008323CE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应急防控捕猎队：由新华乡政府、各村（居委）组建报经区林业局备案的专业防控捕猎人员约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人组成，由程祖泽负责整个捕猎队伍人员的管控，听从乡级危害防控指挥部的命令进行有序的防控猎捕工作。</w:t>
      </w:r>
    </w:p>
    <w:p w:rsidR="008323CE" w:rsidRDefault="00171D68" w:rsidP="00F50E2F">
      <w:pPr>
        <w:widowControl/>
        <w:spacing w:line="594" w:lineRule="exact"/>
        <w:rPr>
          <w:rFonts w:ascii="Times New Roman" w:eastAsia="方正仿宋_GBK" w:hAnsi="Times New Roman" w:cs="方正仿宋_GBK"/>
          <w:b/>
          <w:bCs/>
          <w:kern w:val="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b/>
          <w:bCs/>
          <w:kern w:val="0"/>
          <w:sz w:val="32"/>
          <w:szCs w:val="32"/>
        </w:rPr>
        <w:t>新华乡应急防控队捕猎人员名单</w:t>
      </w:r>
    </w:p>
    <w:tbl>
      <w:tblPr>
        <w:tblW w:w="21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94"/>
        <w:gridCol w:w="1604"/>
        <w:gridCol w:w="1691"/>
      </w:tblGrid>
      <w:tr w:rsidR="008013FB" w:rsidTr="008013FB"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姓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名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楷体_GBK" w:hAnsi="Times New Roman" w:cs="方正楷体_GBK"/>
                <w:kern w:val="0"/>
                <w:sz w:val="32"/>
                <w:szCs w:val="32"/>
              </w:rPr>
            </w:pP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职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楷体_GBK" w:hAnsi="Times New Roman" w:cs="方正楷体_GBK" w:hint="eastAsia"/>
                <w:kern w:val="0"/>
                <w:sz w:val="32"/>
                <w:szCs w:val="32"/>
              </w:rPr>
              <w:t>务</w:t>
            </w:r>
          </w:p>
        </w:tc>
      </w:tr>
      <w:tr w:rsidR="008013FB" w:rsidTr="008013FB"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sz w:val="30"/>
                <w:szCs w:val="30"/>
              </w:rPr>
              <w:t>程祖泽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队长</w:t>
            </w:r>
          </w:p>
        </w:tc>
      </w:tr>
      <w:tr w:rsidR="008013FB" w:rsidTr="008013FB"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sz w:val="30"/>
                <w:szCs w:val="30"/>
              </w:rPr>
              <w:t>吴剑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队员</w:t>
            </w:r>
          </w:p>
        </w:tc>
      </w:tr>
      <w:tr w:rsidR="008013FB" w:rsidTr="008013FB"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sz w:val="30"/>
                <w:szCs w:val="30"/>
              </w:rPr>
              <w:t>吴康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队员</w:t>
            </w:r>
          </w:p>
        </w:tc>
      </w:tr>
      <w:tr w:rsidR="008013FB" w:rsidTr="008013FB"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sz w:val="30"/>
                <w:szCs w:val="30"/>
              </w:rPr>
              <w:t>吴山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队员</w:t>
            </w:r>
          </w:p>
        </w:tc>
      </w:tr>
      <w:tr w:rsidR="008013FB" w:rsidTr="008013FB"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sz w:val="30"/>
                <w:szCs w:val="30"/>
              </w:rPr>
              <w:t>陈朋飞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队员</w:t>
            </w:r>
          </w:p>
        </w:tc>
      </w:tr>
      <w:tr w:rsidR="008013FB" w:rsidTr="008013FB"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6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姚明安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队员</w:t>
            </w:r>
          </w:p>
        </w:tc>
      </w:tr>
      <w:tr w:rsidR="008013FB" w:rsidTr="008013FB"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7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b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聂朋飞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队员</w:t>
            </w:r>
          </w:p>
        </w:tc>
      </w:tr>
      <w:tr w:rsidR="008013FB" w:rsidTr="008013FB"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8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sz w:val="30"/>
                <w:szCs w:val="30"/>
              </w:rPr>
              <w:t>陈志远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队员</w:t>
            </w:r>
          </w:p>
        </w:tc>
      </w:tr>
      <w:tr w:rsidR="008013FB" w:rsidTr="008013FB"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lastRenderedPageBreak/>
              <w:t>9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张林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队员</w:t>
            </w:r>
          </w:p>
        </w:tc>
      </w:tr>
      <w:tr w:rsidR="008013FB" w:rsidTr="008013FB"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黄益泽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队员</w:t>
            </w:r>
          </w:p>
        </w:tc>
      </w:tr>
      <w:tr w:rsidR="008013FB" w:rsidTr="008013FB"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11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黄毅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队员</w:t>
            </w:r>
          </w:p>
        </w:tc>
      </w:tr>
      <w:tr w:rsidR="008013FB" w:rsidTr="008013FB"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12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徐勇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队员</w:t>
            </w:r>
          </w:p>
        </w:tc>
      </w:tr>
      <w:tr w:rsidR="008013FB" w:rsidTr="008013FB"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13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周治松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队员</w:t>
            </w:r>
          </w:p>
        </w:tc>
      </w:tr>
      <w:tr w:rsidR="008013FB" w:rsidTr="008013FB"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14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杨石华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队员</w:t>
            </w:r>
          </w:p>
        </w:tc>
      </w:tr>
      <w:tr w:rsidR="008013FB" w:rsidTr="008013FB"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15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龚节海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队员</w:t>
            </w:r>
          </w:p>
        </w:tc>
      </w:tr>
      <w:tr w:rsidR="008013FB" w:rsidTr="008013FB"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16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sz w:val="30"/>
                <w:szCs w:val="30"/>
              </w:rPr>
              <w:t>刘朝顺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队员</w:t>
            </w:r>
          </w:p>
        </w:tc>
      </w:tr>
      <w:tr w:rsidR="008013FB" w:rsidTr="008013FB"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17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sz w:val="30"/>
                <w:szCs w:val="30"/>
              </w:rPr>
              <w:t>肖长桂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队员</w:t>
            </w:r>
          </w:p>
        </w:tc>
      </w:tr>
      <w:tr w:rsidR="008013FB" w:rsidTr="008013FB"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仿宋" w:hAnsi="Times New Roman" w:cs="仿宋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仿宋" w:hint="eastAsia"/>
                <w:kern w:val="0"/>
                <w:sz w:val="32"/>
                <w:szCs w:val="32"/>
              </w:rPr>
              <w:t>18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sz w:val="30"/>
                <w:szCs w:val="30"/>
              </w:rPr>
              <w:t>张泽书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3FB" w:rsidRDefault="008013FB" w:rsidP="00F50E2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方正仿宋_GBK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30"/>
                <w:szCs w:val="30"/>
              </w:rPr>
              <w:t>队员</w:t>
            </w:r>
          </w:p>
        </w:tc>
      </w:tr>
    </w:tbl>
    <w:p w:rsidR="008323CE" w:rsidRDefault="00171D68">
      <w:pPr>
        <w:spacing w:line="594" w:lineRule="exact"/>
        <w:ind w:firstLineChars="200" w:firstLine="643"/>
        <w:rPr>
          <w:rFonts w:ascii="Times New Roman" w:eastAsia="方正黑体_GBK" w:hAnsi="Times New Roman" w:cs="方正黑体_GBK"/>
          <w:b/>
          <w:bCs/>
          <w:kern w:val="0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b/>
          <w:bCs/>
          <w:kern w:val="0"/>
          <w:sz w:val="32"/>
          <w:szCs w:val="32"/>
        </w:rPr>
        <w:t>七、保障措施</w:t>
      </w:r>
    </w:p>
    <w:p w:rsidR="008323CE" w:rsidRDefault="00171D68">
      <w:pPr>
        <w:widowControl/>
        <w:spacing w:line="594" w:lineRule="exact"/>
        <w:ind w:firstLineChars="200" w:firstLine="640"/>
        <w:jc w:val="left"/>
        <w:outlineLvl w:val="0"/>
        <w:rPr>
          <w:rFonts w:ascii="Times New Roman" w:eastAsia="方正楷体_GBK" w:hAnsi="Times New Roman" w:cs="方正楷体_GBK"/>
          <w:kern w:val="0"/>
          <w:sz w:val="32"/>
          <w:szCs w:val="32"/>
        </w:rPr>
      </w:pPr>
      <w:r>
        <w:rPr>
          <w:rFonts w:ascii="Times New Roman" w:eastAsia="方正楷体_GBK" w:hAnsi="Times New Roman" w:cs="方正楷体_GBK" w:hint="eastAsia"/>
          <w:kern w:val="0"/>
          <w:sz w:val="32"/>
          <w:szCs w:val="32"/>
        </w:rPr>
        <w:t>（一）不定期督查</w:t>
      </w: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乡危害防控指挥部应组织监测组人员对全乡各重点区域进行巡逻，做好安全隐患排查，发现问题及时处理。</w:t>
      </w:r>
    </w:p>
    <w:p w:rsidR="008323CE" w:rsidRDefault="00171D68">
      <w:pPr>
        <w:widowControl/>
        <w:spacing w:line="594" w:lineRule="exact"/>
        <w:ind w:firstLineChars="200" w:firstLine="643"/>
        <w:jc w:val="left"/>
        <w:outlineLvl w:val="0"/>
        <w:rPr>
          <w:rFonts w:ascii="Times New Roman" w:eastAsia="方正楷体_GBK" w:hAnsi="Times New Roman" w:cs="方正楷体_GBK"/>
          <w:kern w:val="0"/>
          <w:sz w:val="32"/>
          <w:szCs w:val="32"/>
        </w:rPr>
      </w:pPr>
      <w:r>
        <w:rPr>
          <w:rFonts w:ascii="Times New Roman" w:eastAsia="方正楷体_GBK" w:hAnsi="Times New Roman" w:cs="方正楷体_GBK" w:hint="eastAsia"/>
          <w:b/>
          <w:bCs/>
          <w:kern w:val="0"/>
          <w:sz w:val="32"/>
          <w:szCs w:val="32"/>
        </w:rPr>
        <w:t>（二）</w:t>
      </w:r>
      <w:r>
        <w:rPr>
          <w:rFonts w:ascii="Times New Roman" w:eastAsia="方正楷体_GBK" w:hAnsi="Times New Roman" w:cs="方正楷体_GBK" w:hint="eastAsia"/>
          <w:kern w:val="0"/>
          <w:sz w:val="32"/>
          <w:szCs w:val="32"/>
        </w:rPr>
        <w:t>加强宣传指导</w:t>
      </w:r>
    </w:p>
    <w:p w:rsidR="008323CE" w:rsidRDefault="00171D68">
      <w:pPr>
        <w:pStyle w:val="1"/>
        <w:spacing w:line="594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乡政府通过组织宣传车、发放宣传资料、建立微信群、召开群众会等措施对各村（社区）野猪危害防控工作进行宣传指导，发布相关危害防控信息和危害防控工作技术要点。</w:t>
      </w:r>
    </w:p>
    <w:p w:rsidR="008323CE" w:rsidRDefault="008323CE">
      <w:pPr>
        <w:pStyle w:val="10"/>
        <w:rPr>
          <w:rFonts w:ascii="Times New Roman" w:eastAsia="方正仿宋_GBK" w:hAnsi="Times New Roman"/>
          <w:sz w:val="32"/>
          <w:szCs w:val="32"/>
        </w:rPr>
      </w:pPr>
    </w:p>
    <w:p w:rsidR="008323CE" w:rsidRDefault="008323CE">
      <w:pPr>
        <w:pStyle w:val="10"/>
        <w:rPr>
          <w:rFonts w:ascii="Times New Roman" w:eastAsia="方正仿宋_GBK" w:hAnsi="Times New Roman"/>
          <w:sz w:val="32"/>
          <w:szCs w:val="32"/>
        </w:rPr>
      </w:pPr>
    </w:p>
    <w:p w:rsidR="008323CE" w:rsidRDefault="008323CE">
      <w:pPr>
        <w:pStyle w:val="1"/>
        <w:pBdr>
          <w:top w:val="single" w:sz="4" w:space="1" w:color="000000"/>
          <w:bottom w:val="single" w:sz="4" w:space="1" w:color="000000"/>
        </w:pBdr>
        <w:spacing w:line="594" w:lineRule="exact"/>
        <w:rPr>
          <w:rFonts w:ascii="Times New Roman" w:hAnsi="Times New Roman"/>
        </w:rPr>
      </w:pPr>
    </w:p>
    <w:sectPr w:rsidR="008323CE" w:rsidSect="008323CE">
      <w:footerReference w:type="default" r:id="rId8"/>
      <w:pgSz w:w="11906" w:h="16838"/>
      <w:pgMar w:top="1984" w:right="1446" w:bottom="1644" w:left="1446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1D68" w:rsidRDefault="00171D68" w:rsidP="008323CE">
      <w:r>
        <w:separator/>
      </w:r>
    </w:p>
  </w:endnote>
  <w:endnote w:type="continuationSeparator" w:id="0">
    <w:p w:rsidR="00171D68" w:rsidRDefault="00171D68" w:rsidP="008323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3CE" w:rsidRDefault="008323CE">
    <w:pPr>
      <w:pStyle w:val="a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8323CE" w:rsidRDefault="008323CE">
                <w:pPr>
                  <w:pStyle w:val="a0"/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171D68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F50E2F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- 8 -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1D68" w:rsidRDefault="00171D68" w:rsidP="008323CE">
      <w:r>
        <w:separator/>
      </w:r>
    </w:p>
  </w:footnote>
  <w:footnote w:type="continuationSeparator" w:id="0">
    <w:p w:rsidR="00171D68" w:rsidRDefault="00171D68" w:rsidP="008323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5FFC9D5"/>
    <w:multiLevelType w:val="singleLevel"/>
    <w:tmpl w:val="F5FFC9D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D176AE7"/>
    <w:rsid w:val="001377E0"/>
    <w:rsid w:val="00171D68"/>
    <w:rsid w:val="001A4D25"/>
    <w:rsid w:val="00212009"/>
    <w:rsid w:val="002A27EF"/>
    <w:rsid w:val="004F60B3"/>
    <w:rsid w:val="008013FB"/>
    <w:rsid w:val="008323CE"/>
    <w:rsid w:val="008F451E"/>
    <w:rsid w:val="00CD75A2"/>
    <w:rsid w:val="00F21DE0"/>
    <w:rsid w:val="00F50E2F"/>
    <w:rsid w:val="01045F87"/>
    <w:rsid w:val="01265D9C"/>
    <w:rsid w:val="01275E94"/>
    <w:rsid w:val="02F15803"/>
    <w:rsid w:val="040B3B7A"/>
    <w:rsid w:val="04CD22F8"/>
    <w:rsid w:val="04F77042"/>
    <w:rsid w:val="055A5573"/>
    <w:rsid w:val="05C14719"/>
    <w:rsid w:val="08894C52"/>
    <w:rsid w:val="09F22D44"/>
    <w:rsid w:val="0AA551F1"/>
    <w:rsid w:val="0AC94426"/>
    <w:rsid w:val="0C6D48B7"/>
    <w:rsid w:val="0C7F50D0"/>
    <w:rsid w:val="0E0C7878"/>
    <w:rsid w:val="0E913FD0"/>
    <w:rsid w:val="0E993600"/>
    <w:rsid w:val="0EC0002D"/>
    <w:rsid w:val="0F082730"/>
    <w:rsid w:val="0FD97570"/>
    <w:rsid w:val="10FA6FFA"/>
    <w:rsid w:val="134B5F8D"/>
    <w:rsid w:val="140E0DFB"/>
    <w:rsid w:val="1581477E"/>
    <w:rsid w:val="15A51EDA"/>
    <w:rsid w:val="162C4159"/>
    <w:rsid w:val="16737AF4"/>
    <w:rsid w:val="16B208EC"/>
    <w:rsid w:val="16B50809"/>
    <w:rsid w:val="17D21FEA"/>
    <w:rsid w:val="19B10828"/>
    <w:rsid w:val="1AE87B37"/>
    <w:rsid w:val="1B494E25"/>
    <w:rsid w:val="1BA2044E"/>
    <w:rsid w:val="1CCC0145"/>
    <w:rsid w:val="1DE0040C"/>
    <w:rsid w:val="1DE66904"/>
    <w:rsid w:val="1E3727C7"/>
    <w:rsid w:val="1E8E4A04"/>
    <w:rsid w:val="1F333AB0"/>
    <w:rsid w:val="1F4D77CE"/>
    <w:rsid w:val="22607B9F"/>
    <w:rsid w:val="23647BF3"/>
    <w:rsid w:val="251327AD"/>
    <w:rsid w:val="252B0205"/>
    <w:rsid w:val="253E440F"/>
    <w:rsid w:val="255E18EA"/>
    <w:rsid w:val="26AF262D"/>
    <w:rsid w:val="27320BCB"/>
    <w:rsid w:val="27BE42E4"/>
    <w:rsid w:val="27E346EA"/>
    <w:rsid w:val="2D176AE7"/>
    <w:rsid w:val="2D5F090E"/>
    <w:rsid w:val="2FB3433A"/>
    <w:rsid w:val="2FCF73FC"/>
    <w:rsid w:val="308311A8"/>
    <w:rsid w:val="31424725"/>
    <w:rsid w:val="3190661B"/>
    <w:rsid w:val="319855E6"/>
    <w:rsid w:val="321A249C"/>
    <w:rsid w:val="32942170"/>
    <w:rsid w:val="33371298"/>
    <w:rsid w:val="334C4958"/>
    <w:rsid w:val="33812AB9"/>
    <w:rsid w:val="33DD0155"/>
    <w:rsid w:val="350E2AFE"/>
    <w:rsid w:val="376F072A"/>
    <w:rsid w:val="37FB64BA"/>
    <w:rsid w:val="3C5E0A96"/>
    <w:rsid w:val="3DC27B28"/>
    <w:rsid w:val="3EB0326D"/>
    <w:rsid w:val="3ECB6F99"/>
    <w:rsid w:val="3F1B18D1"/>
    <w:rsid w:val="3F584933"/>
    <w:rsid w:val="42347DBF"/>
    <w:rsid w:val="4262561F"/>
    <w:rsid w:val="42C33775"/>
    <w:rsid w:val="44053382"/>
    <w:rsid w:val="444E19CA"/>
    <w:rsid w:val="44DF5290"/>
    <w:rsid w:val="457127E1"/>
    <w:rsid w:val="48293938"/>
    <w:rsid w:val="49767EAA"/>
    <w:rsid w:val="49E21047"/>
    <w:rsid w:val="4AB96E29"/>
    <w:rsid w:val="4C352AD9"/>
    <w:rsid w:val="4C6B7789"/>
    <w:rsid w:val="4D425BE9"/>
    <w:rsid w:val="4E1C5ABB"/>
    <w:rsid w:val="4F104094"/>
    <w:rsid w:val="4F7C3118"/>
    <w:rsid w:val="50980E42"/>
    <w:rsid w:val="50C9485B"/>
    <w:rsid w:val="539C3808"/>
    <w:rsid w:val="54522927"/>
    <w:rsid w:val="545B089B"/>
    <w:rsid w:val="56785A8C"/>
    <w:rsid w:val="56F65A23"/>
    <w:rsid w:val="57277533"/>
    <w:rsid w:val="5796578B"/>
    <w:rsid w:val="58197E8C"/>
    <w:rsid w:val="59DE48DA"/>
    <w:rsid w:val="59F6259B"/>
    <w:rsid w:val="5A4E4F0C"/>
    <w:rsid w:val="5A8D5955"/>
    <w:rsid w:val="5B200359"/>
    <w:rsid w:val="5C144A22"/>
    <w:rsid w:val="5C475D34"/>
    <w:rsid w:val="5CA251F9"/>
    <w:rsid w:val="5E16775A"/>
    <w:rsid w:val="5E703BA0"/>
    <w:rsid w:val="5E8F7F42"/>
    <w:rsid w:val="5EA01DB9"/>
    <w:rsid w:val="5EA21EBA"/>
    <w:rsid w:val="601A18BD"/>
    <w:rsid w:val="60C16F18"/>
    <w:rsid w:val="612C7119"/>
    <w:rsid w:val="61E47C42"/>
    <w:rsid w:val="623F08BB"/>
    <w:rsid w:val="647D1835"/>
    <w:rsid w:val="64835256"/>
    <w:rsid w:val="668267FE"/>
    <w:rsid w:val="675D282E"/>
    <w:rsid w:val="680C6483"/>
    <w:rsid w:val="68743FAA"/>
    <w:rsid w:val="68FF52B0"/>
    <w:rsid w:val="69BF22F3"/>
    <w:rsid w:val="6A567100"/>
    <w:rsid w:val="6C550173"/>
    <w:rsid w:val="6E0C1246"/>
    <w:rsid w:val="6F1253A8"/>
    <w:rsid w:val="6F1976D0"/>
    <w:rsid w:val="6F912AF8"/>
    <w:rsid w:val="70977DA0"/>
    <w:rsid w:val="70C24D24"/>
    <w:rsid w:val="73BE05C5"/>
    <w:rsid w:val="73FB2A55"/>
    <w:rsid w:val="7577400C"/>
    <w:rsid w:val="75A25ABD"/>
    <w:rsid w:val="75CD2471"/>
    <w:rsid w:val="767C22BB"/>
    <w:rsid w:val="795F5176"/>
    <w:rsid w:val="7C8B2D9D"/>
    <w:rsid w:val="7DCE75E8"/>
    <w:rsid w:val="7DD33C86"/>
    <w:rsid w:val="7E9B6C05"/>
    <w:rsid w:val="7EBC0FFD"/>
    <w:rsid w:val="7ED574AB"/>
    <w:rsid w:val="7F1624FB"/>
    <w:rsid w:val="7FDE4B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8323C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next w:val="51"/>
    <w:rsid w:val="008323C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1">
    <w:name w:val="索引 51"/>
    <w:basedOn w:val="a"/>
    <w:next w:val="a"/>
    <w:qFormat/>
    <w:rsid w:val="008323CE"/>
    <w:pPr>
      <w:ind w:left="1680"/>
    </w:pPr>
  </w:style>
  <w:style w:type="paragraph" w:styleId="a4">
    <w:name w:val="header"/>
    <w:basedOn w:val="a"/>
    <w:rsid w:val="008323C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">
    <w:name w:val="正文1"/>
    <w:next w:val="10"/>
    <w:qFormat/>
    <w:rsid w:val="008323C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0">
    <w:name w:val="页脚1"/>
    <w:basedOn w:val="1"/>
    <w:unhideWhenUsed/>
    <w:qFormat/>
    <w:rsid w:val="00832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427</Words>
  <Characters>2436</Characters>
  <Application>Microsoft Office Word</Application>
  <DocSecurity>0</DocSecurity>
  <Lines>20</Lines>
  <Paragraphs>5</Paragraphs>
  <ScaleCrop>false</ScaleCrop>
  <Company/>
  <LinksUpToDate>false</LinksUpToDate>
  <CharactersWithSpaces>2858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谭</cp:lastModifiedBy>
  <cp:revision>9</cp:revision>
  <cp:lastPrinted>2021-11-22T00:58:00Z</cp:lastPrinted>
  <dcterms:created xsi:type="dcterms:W3CDTF">2022-03-10T03:46:00Z</dcterms:created>
  <dcterms:modified xsi:type="dcterms:W3CDTF">2022-03-10T03:49:00Z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D86D14506F97464AB3E49BD266CAFE9B</vt:lpwstr>
  </property>
  <property fmtid="{D5CDD505-2E9C-101B-9397-08002B2CF9AE}" pid="4" name="KSOSaveFontToCloudKey">
    <vt:lpwstr>0_btnclosed</vt:lpwstr>
  </property>
</Properties>
</file>