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新华委发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〔2025〕29号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eastAsia="方正小标宋_GBK"/>
          <w:bCs/>
          <w:color w:val="000000"/>
          <w:w w:val="93"/>
          <w:sz w:val="44"/>
          <w:szCs w:val="44"/>
          <w:lang w:eastAsia="zh-CN"/>
        </w:rPr>
      </w:pPr>
      <w:r>
        <w:rPr>
          <w:rFonts w:hint="eastAsia" w:eastAsia="方正小标宋_GBK"/>
          <w:bCs/>
          <w:color w:val="000000"/>
          <w:w w:val="93"/>
          <w:sz w:val="44"/>
          <w:szCs w:val="44"/>
          <w:lang w:eastAsia="zh-CN"/>
        </w:rPr>
        <w:t>中共黔江区新华乡委员会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94" w:lineRule="exact"/>
        <w:jc w:val="center"/>
        <w:textAlignment w:val="auto"/>
        <w:rPr>
          <w:rFonts w:eastAsia="方正小标宋_GBK"/>
          <w:bCs/>
          <w:color w:val="000000"/>
          <w:sz w:val="44"/>
          <w:szCs w:val="44"/>
        </w:rPr>
      </w:pPr>
      <w:r>
        <w:rPr>
          <w:rFonts w:hint="eastAsia" w:eastAsia="方正小标宋_GBK"/>
          <w:bCs/>
          <w:color w:val="000000"/>
          <w:sz w:val="44"/>
          <w:szCs w:val="44"/>
          <w:lang w:eastAsia="zh-CN"/>
        </w:rPr>
        <w:t>黔江区新华乡人民政府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Times New Roman" w:hAnsi="Times New Roman" w:eastAsia="方正小标宋_GBK" w:cs="Times New Roman"/>
          <w:lang w:eastAsia="zh-CN"/>
        </w:rPr>
      </w:pPr>
      <w:r>
        <w:rPr>
          <w:rFonts w:eastAsia="方正小标宋_GBK"/>
          <w:bCs/>
          <w:color w:val="000000"/>
          <w:sz w:val="44"/>
          <w:szCs w:val="44"/>
        </w:rPr>
        <w:t>关于</w:t>
      </w:r>
      <w:r>
        <w:rPr>
          <w:rFonts w:hint="eastAsia" w:eastAsia="方正小标宋_GBK"/>
          <w:bCs/>
          <w:color w:val="000000"/>
          <w:sz w:val="44"/>
          <w:szCs w:val="44"/>
          <w:lang w:eastAsia="zh-CN"/>
        </w:rPr>
        <w:t>调整乡班子成员工作</w:t>
      </w:r>
      <w:r>
        <w:rPr>
          <w:rFonts w:eastAsia="方正小标宋_GBK"/>
          <w:bCs/>
          <w:color w:val="000000"/>
          <w:sz w:val="44"/>
          <w:szCs w:val="44"/>
        </w:rPr>
        <w:t>分工的通知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eastAsia="方正仿宋_GBK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eastAsia="方正仿宋_GBK"/>
          <w:bCs/>
          <w:color w:val="000000"/>
          <w:sz w:val="32"/>
          <w:szCs w:val="32"/>
        </w:rPr>
      </w:pPr>
      <w:r>
        <w:rPr>
          <w:rFonts w:eastAsia="方正仿宋_GBK"/>
          <w:bCs/>
          <w:color w:val="000000"/>
          <w:sz w:val="32"/>
          <w:szCs w:val="32"/>
        </w:rPr>
        <w:t>各</w:t>
      </w:r>
      <w:r>
        <w:rPr>
          <w:rFonts w:hint="eastAsia" w:eastAsia="方正仿宋_GBK"/>
          <w:bCs/>
          <w:color w:val="000000"/>
          <w:sz w:val="32"/>
          <w:szCs w:val="32"/>
          <w:lang w:eastAsia="zh-CN"/>
        </w:rPr>
        <w:t>村</w:t>
      </w:r>
      <w:r>
        <w:rPr>
          <w:rFonts w:eastAsia="方正仿宋_GBK"/>
          <w:bCs/>
          <w:color w:val="000000"/>
          <w:sz w:val="32"/>
          <w:szCs w:val="32"/>
        </w:rPr>
        <w:t>社区，</w:t>
      </w:r>
      <w:r>
        <w:rPr>
          <w:rFonts w:hint="eastAsia" w:eastAsia="方正仿宋_GBK"/>
          <w:bCs/>
          <w:color w:val="000000"/>
          <w:sz w:val="32"/>
          <w:szCs w:val="32"/>
          <w:lang w:eastAsia="zh-CN"/>
        </w:rPr>
        <w:t>乡级</w:t>
      </w:r>
      <w:r>
        <w:rPr>
          <w:rFonts w:eastAsia="方正仿宋_GBK"/>
          <w:bCs/>
          <w:color w:val="000000"/>
          <w:sz w:val="32"/>
          <w:szCs w:val="32"/>
        </w:rPr>
        <w:t>各部门，各</w:t>
      </w:r>
      <w:r>
        <w:rPr>
          <w:rFonts w:hint="eastAsia" w:eastAsia="方正仿宋_GBK"/>
          <w:bCs/>
          <w:color w:val="000000"/>
          <w:sz w:val="32"/>
          <w:szCs w:val="32"/>
          <w:lang w:eastAsia="zh-CN"/>
        </w:rPr>
        <w:t>室、</w:t>
      </w:r>
      <w:r>
        <w:rPr>
          <w:rFonts w:eastAsia="方正仿宋_GBK"/>
          <w:bCs/>
          <w:color w:val="000000"/>
          <w:sz w:val="32"/>
          <w:szCs w:val="32"/>
        </w:rPr>
        <w:t>办</w:t>
      </w:r>
      <w:r>
        <w:rPr>
          <w:rFonts w:hint="eastAsia" w:eastAsia="方正仿宋_GBK"/>
          <w:bCs/>
          <w:color w:val="000000"/>
          <w:sz w:val="32"/>
          <w:szCs w:val="32"/>
          <w:lang w:eastAsia="zh-CN"/>
        </w:rPr>
        <w:t>、</w:t>
      </w:r>
      <w:r>
        <w:rPr>
          <w:rFonts w:eastAsia="方正仿宋_GBK"/>
          <w:bCs/>
          <w:color w:val="000000"/>
          <w:sz w:val="32"/>
          <w:szCs w:val="32"/>
        </w:rPr>
        <w:t>中心</w:t>
      </w:r>
      <w:r>
        <w:rPr>
          <w:rFonts w:hint="eastAsia" w:eastAsia="方正仿宋_GBK"/>
          <w:bCs/>
          <w:color w:val="000000"/>
          <w:sz w:val="32"/>
          <w:szCs w:val="32"/>
          <w:lang w:eastAsia="zh-CN"/>
        </w:rPr>
        <w:t>、大队</w:t>
      </w:r>
      <w:r>
        <w:rPr>
          <w:rFonts w:eastAsia="方正仿宋_GBK"/>
          <w:bCs/>
          <w:color w:val="00000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 w:eastAsia="方正仿宋_GBK"/>
          <w:color w:val="000000"/>
          <w:sz w:val="32"/>
          <w:szCs w:val="32"/>
          <w:lang w:eastAsia="zh-CN"/>
        </w:rPr>
        <w:t>根据工作需要</w:t>
      </w:r>
      <w:r>
        <w:rPr>
          <w:rFonts w:eastAsia="方正仿宋_GBK"/>
          <w:color w:val="000000"/>
          <w:sz w:val="32"/>
          <w:szCs w:val="32"/>
        </w:rPr>
        <w:t>，经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eastAsia="方正仿宋_GBK"/>
          <w:color w:val="000000"/>
          <w:sz w:val="32"/>
          <w:szCs w:val="32"/>
        </w:rPr>
        <w:t>党委会议研究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议定</w:t>
      </w:r>
      <w:r>
        <w:rPr>
          <w:rFonts w:eastAsia="方正仿宋_GBK"/>
          <w:color w:val="000000"/>
          <w:sz w:val="32"/>
          <w:szCs w:val="32"/>
        </w:rPr>
        <w:t>，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现将调整后的《乡班子成员工作分工》印发给你们。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735" w:rightChars="350" w:firstLine="594" w:firstLineChars="200"/>
        <w:jc w:val="right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w w:val="93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735" w:rightChars="350" w:firstLine="594" w:firstLineChars="200"/>
        <w:jc w:val="right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w w:val="93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w w:val="93"/>
          <w:sz w:val="32"/>
          <w:szCs w:val="32"/>
          <w:highlight w:val="none"/>
          <w:lang w:eastAsia="zh-CN"/>
        </w:rPr>
        <w:t>中共黔江区新华乡委员会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735" w:rightChars="350"/>
        <w:jc w:val="righ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lang w:eastAsia="zh-CN"/>
        </w:rPr>
        <w:t>黔江区新华乡人民政府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94" w:lineRule="exact"/>
        <w:jc w:val="right"/>
        <w:textAlignment w:val="auto"/>
        <w:rPr>
          <w:rFonts w:hint="eastAsia" w:eastAsia="方正小标宋_GBK"/>
          <w:bCs/>
          <w:color w:val="000000"/>
          <w:sz w:val="44"/>
          <w:szCs w:val="44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2025年9月3日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/>
        <w:jc w:val="center"/>
        <w:textAlignment w:val="auto"/>
        <w:outlineLvl w:val="9"/>
        <w:rPr>
          <w:rFonts w:hint="eastAsia" w:eastAsia="方正黑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eastAsia="方正小标宋_GBK"/>
          <w:bCs/>
          <w:color w:val="000000"/>
          <w:sz w:val="44"/>
          <w:szCs w:val="44"/>
          <w:lang w:eastAsia="zh-CN"/>
        </w:rPr>
        <w:t>乡班子成员工作</w:t>
      </w:r>
      <w:r>
        <w:rPr>
          <w:rFonts w:eastAsia="方正小标宋_GBK"/>
          <w:bCs/>
          <w:color w:val="000000"/>
          <w:sz w:val="44"/>
          <w:szCs w:val="44"/>
        </w:rPr>
        <w:t>分工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outlineLvl w:val="9"/>
        <w:rPr>
          <w:rFonts w:hint="eastAsia" w:eastAsia="方正黑体"/>
          <w:color w:val="000000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outlineLvl w:val="9"/>
        <w:rPr>
          <w:rFonts w:hint="eastAsia" w:ascii="Times New Roman" w:hAnsi="Times New Roman" w:eastAsia="方正仿宋_GBK" w:cs="Times New Roman"/>
          <w:b/>
          <w:color w:val="000000"/>
          <w:sz w:val="32"/>
          <w:szCs w:val="32"/>
          <w:lang w:eastAsia="zh-CN"/>
        </w:rPr>
      </w:pPr>
      <w:r>
        <w:rPr>
          <w:rFonts w:hint="eastAsia" w:eastAsia="方正黑体"/>
          <w:color w:val="000000"/>
          <w:sz w:val="32"/>
          <w:szCs w:val="32"/>
          <w:highlight w:val="none"/>
          <w:lang w:eastAsia="zh-CN"/>
        </w:rPr>
        <w:t>党委</w:t>
      </w:r>
      <w:r>
        <w:rPr>
          <w:rFonts w:hint="default" w:eastAsia="方正黑体"/>
          <w:color w:val="000000"/>
          <w:sz w:val="32"/>
          <w:szCs w:val="32"/>
          <w:highlight w:val="none"/>
        </w:rPr>
        <w:t>书记</w:t>
      </w:r>
      <w:r>
        <w:rPr>
          <w:rFonts w:hint="eastAsia" w:eastAsia="方正黑体"/>
          <w:color w:val="000000"/>
          <w:sz w:val="32"/>
          <w:szCs w:val="32"/>
          <w:highlight w:val="none"/>
          <w:lang w:eastAsia="zh-CN"/>
        </w:rPr>
        <w:t>余明方</w:t>
      </w:r>
      <w:r>
        <w:rPr>
          <w:rFonts w:hint="default" w:eastAsia="方正黑体"/>
          <w:color w:val="000000"/>
          <w:sz w:val="32"/>
          <w:szCs w:val="32"/>
          <w:highlight w:val="none"/>
        </w:rPr>
        <w:t>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主持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党委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全面工作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，联系人大、武装工作。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基层智治指挥中心指挥长，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党的建设板块A岗领导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eastAsia="方正黑体"/>
          <w:color w:val="000000"/>
          <w:sz w:val="32"/>
          <w:szCs w:val="32"/>
          <w:highlight w:val="none"/>
          <w:lang w:eastAsia="zh-CN"/>
        </w:rPr>
        <w:t>党委</w:t>
      </w:r>
      <w:r>
        <w:rPr>
          <w:rFonts w:hint="default" w:eastAsia="方正黑体"/>
          <w:color w:val="000000"/>
          <w:sz w:val="32"/>
          <w:szCs w:val="32"/>
          <w:highlight w:val="none"/>
        </w:rPr>
        <w:t>副书记、</w:t>
      </w:r>
      <w:r>
        <w:rPr>
          <w:rFonts w:hint="eastAsia" w:eastAsia="方正黑体"/>
          <w:color w:val="000000"/>
          <w:sz w:val="32"/>
          <w:szCs w:val="32"/>
          <w:highlight w:val="none"/>
          <w:u w:val="none"/>
          <w:lang w:eastAsia="zh-CN"/>
        </w:rPr>
        <w:t>乡长</w:t>
      </w:r>
      <w:r>
        <w:rPr>
          <w:rFonts w:hint="eastAsia" w:eastAsia="方正黑体"/>
          <w:color w:val="000000"/>
          <w:sz w:val="32"/>
          <w:szCs w:val="32"/>
          <w:highlight w:val="none"/>
          <w:lang w:val="en-US" w:eastAsia="zh-CN"/>
        </w:rPr>
        <w:t>邹炜</w:t>
      </w:r>
      <w:r>
        <w:rPr>
          <w:rFonts w:hint="default" w:eastAsia="方正黑体"/>
          <w:color w:val="000000"/>
          <w:sz w:val="32"/>
          <w:szCs w:val="32"/>
          <w:highlight w:val="none"/>
        </w:rPr>
        <w:t>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主持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政府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全面工作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，重点联系财政、审计、金融、产业发展工作。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基层智治指挥中心常务副指挥长，</w:t>
      </w:r>
      <w:r>
        <w:rPr>
          <w:rFonts w:hint="default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经济发展板块A岗领导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eastAsia="方正黑体"/>
          <w:color w:val="000000"/>
          <w:sz w:val="32"/>
          <w:szCs w:val="32"/>
          <w:highlight w:val="none"/>
          <w:lang w:eastAsia="zh-CN"/>
        </w:rPr>
        <w:t>党委</w:t>
      </w:r>
      <w:r>
        <w:rPr>
          <w:rFonts w:hint="eastAsia" w:eastAsia="方正黑体"/>
          <w:color w:val="000000"/>
          <w:sz w:val="32"/>
          <w:szCs w:val="32"/>
          <w:highlight w:val="none"/>
        </w:rPr>
        <w:t>委员、</w:t>
      </w:r>
      <w:r>
        <w:rPr>
          <w:rFonts w:hint="eastAsia" w:eastAsia="方正黑体"/>
          <w:color w:val="000000"/>
          <w:sz w:val="32"/>
          <w:szCs w:val="32"/>
          <w:highlight w:val="none"/>
          <w:u w:val="none"/>
        </w:rPr>
        <w:t>人大</w:t>
      </w:r>
      <w:r>
        <w:rPr>
          <w:rFonts w:hint="eastAsia" w:eastAsia="方正黑体"/>
          <w:color w:val="000000"/>
          <w:sz w:val="32"/>
          <w:szCs w:val="32"/>
          <w:highlight w:val="none"/>
          <w:u w:val="none"/>
          <w:lang w:eastAsia="zh-CN"/>
        </w:rPr>
        <w:t>主席</w:t>
      </w:r>
      <w:r>
        <w:rPr>
          <w:rFonts w:hint="eastAsia" w:eastAsia="方正黑体"/>
          <w:color w:val="000000"/>
          <w:sz w:val="32"/>
          <w:szCs w:val="32"/>
          <w:highlight w:val="none"/>
          <w:u w:val="none"/>
          <w:lang w:val="en-US" w:eastAsia="zh-CN"/>
        </w:rPr>
        <w:t>杨洁</w:t>
      </w:r>
      <w:r>
        <w:rPr>
          <w:rFonts w:hint="default" w:eastAsia="方正黑体"/>
          <w:color w:val="000000"/>
          <w:sz w:val="32"/>
          <w:szCs w:val="32"/>
          <w:highlight w:val="none"/>
        </w:rPr>
        <w:t>：</w:t>
      </w:r>
      <w:r>
        <w:rPr>
          <w:rFonts w:eastAsia="方正仿宋_GBK"/>
          <w:color w:val="000000"/>
          <w:sz w:val="32"/>
          <w:szCs w:val="32"/>
        </w:rPr>
        <w:t>主持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eastAsia="方正仿宋_GBK"/>
          <w:color w:val="000000"/>
          <w:sz w:val="32"/>
          <w:szCs w:val="32"/>
        </w:rPr>
        <w:t>人大全面工作。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基层智治指挥中心副指挥长，</w:t>
      </w:r>
      <w:r>
        <w:rPr>
          <w:rFonts w:hint="default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民生服务板块A岗领导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分管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val="en-US" w:eastAsia="zh-CN"/>
        </w:rPr>
        <w:t>经济发展办公室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村镇建设、市政公用、市容环境、规划自然资源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耕地保护、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生态环境、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旧房整治工作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。完成党委、政府交办工作。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FF0000"/>
          <w:sz w:val="32"/>
          <w:szCs w:val="32"/>
          <w:highlight w:val="none"/>
          <w:lang w:eastAsia="zh-CN"/>
        </w:rPr>
      </w:pPr>
      <w:r>
        <w:rPr>
          <w:rFonts w:hint="eastAsia" w:eastAsia="方正黑体"/>
          <w:color w:val="000000"/>
          <w:sz w:val="32"/>
          <w:szCs w:val="32"/>
          <w:highlight w:val="none"/>
          <w:lang w:eastAsia="zh-CN"/>
        </w:rPr>
        <w:t>党委</w:t>
      </w:r>
      <w:r>
        <w:rPr>
          <w:rFonts w:hint="default" w:eastAsia="方正黑体"/>
          <w:color w:val="000000"/>
          <w:sz w:val="32"/>
          <w:szCs w:val="32"/>
          <w:highlight w:val="none"/>
          <w:lang w:eastAsia="zh-CN"/>
        </w:rPr>
        <w:t>副书记</w:t>
      </w:r>
      <w:r>
        <w:rPr>
          <w:rFonts w:hint="eastAsia" w:eastAsia="方正黑体"/>
          <w:color w:val="000000"/>
          <w:sz w:val="32"/>
          <w:szCs w:val="32"/>
          <w:highlight w:val="none"/>
          <w:lang w:val="en-US" w:eastAsia="zh-CN"/>
        </w:rPr>
        <w:t>龚节华</w:t>
      </w:r>
      <w:r>
        <w:rPr>
          <w:rFonts w:hint="default" w:eastAsia="方正黑体"/>
          <w:color w:val="00000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基层智治指挥中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lang w:eastAsia="zh-CN"/>
        </w:rPr>
        <w:t>心副指挥长，</w:t>
      </w:r>
      <w:r>
        <w:rPr>
          <w:rFonts w:hint="default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平安法治板块A岗领导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，</w:t>
      </w:r>
      <w:r>
        <w:rPr>
          <w:rFonts w:hint="default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党的建设板块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、经济发展板块</w:t>
      </w:r>
      <w:r>
        <w:rPr>
          <w:rFonts w:hint="default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B岗领导，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协助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党委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书记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抓好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党的建设工作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eastAsia="zh-CN"/>
        </w:rPr>
        <w:t>统筹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数字重庆建设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。分管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  <w:t>基层治理综合指挥室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eastAsia="zh-CN"/>
        </w:rPr>
        <w:t>改革、督查、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u w:val="none"/>
          <w:lang w:eastAsia="zh-CN"/>
        </w:rPr>
        <w:t>数字重庆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、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巡察</w:t>
      </w:r>
      <w:r>
        <w:rPr>
          <w:rFonts w:hint="eastAsia" w:ascii="Times New Roman" w:hAnsi="Times New Roman" w:eastAsia="方正仿宋_GBK"/>
          <w:sz w:val="32"/>
          <w:szCs w:val="32"/>
        </w:rPr>
        <w:t>审计整改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eastAsia="zh-CN"/>
        </w:rPr>
        <w:t>等工作，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分管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  <w:t>党的建设办公室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民调、社会工作。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分管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highlight w:val="none"/>
          <w:lang w:eastAsia="zh-CN"/>
        </w:rPr>
        <w:t>产业发展服务中心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粮食安全、农业服务、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水利林业、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产业发展、集体经济、烤烟工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eastAsia="zh-CN"/>
        </w:rPr>
        <w:t>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。分管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val="en-US" w:eastAsia="zh-CN"/>
        </w:rPr>
        <w:t>经济发展办公室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供销、科技工作。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完成党委、政府交办工作。负责乡工会工作。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联系烟点；驻石钟村。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eastAsia="方正仿宋_GBK"/>
          <w:color w:val="000000"/>
          <w:sz w:val="32"/>
          <w:szCs w:val="32"/>
          <w:highlight w:val="none"/>
        </w:rPr>
      </w:pPr>
      <w:r>
        <w:rPr>
          <w:rFonts w:hint="eastAsia" w:eastAsia="方正黑体"/>
          <w:color w:val="000000"/>
          <w:sz w:val="32"/>
          <w:szCs w:val="32"/>
          <w:highlight w:val="none"/>
          <w:lang w:eastAsia="zh-CN"/>
        </w:rPr>
        <w:t>党委</w:t>
      </w:r>
      <w:r>
        <w:rPr>
          <w:rFonts w:hint="default" w:eastAsia="方正黑体"/>
          <w:color w:val="000000"/>
          <w:sz w:val="32"/>
          <w:szCs w:val="32"/>
          <w:highlight w:val="none"/>
        </w:rPr>
        <w:t>委员、纪委书记</w:t>
      </w:r>
      <w:r>
        <w:rPr>
          <w:rFonts w:hint="eastAsia" w:eastAsia="方正黑体"/>
          <w:color w:val="000000"/>
          <w:sz w:val="32"/>
          <w:szCs w:val="32"/>
          <w:highlight w:val="none"/>
          <w:lang w:eastAsia="zh-CN"/>
        </w:rPr>
        <w:t>罗应涛</w:t>
      </w:r>
      <w:r>
        <w:rPr>
          <w:rFonts w:hint="default" w:eastAsia="方正黑体"/>
          <w:color w:val="000000"/>
          <w:sz w:val="32"/>
          <w:szCs w:val="32"/>
          <w:highlight w:val="none"/>
        </w:rPr>
        <w:t>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主持纪委全面工作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基层智治指挥中心成员，</w:t>
      </w:r>
      <w:r>
        <w:rPr>
          <w:rFonts w:hint="default" w:ascii="方正楷体_GBK" w:hAnsi="方正楷体_GBK" w:eastAsia="方正楷体_GBK" w:cs="方正楷体_GBK"/>
          <w:b/>
          <w:bCs/>
          <w:color w:val="000000"/>
          <w:sz w:val="32"/>
          <w:szCs w:val="32"/>
          <w:lang w:eastAsia="zh-CN"/>
        </w:rPr>
        <w:t>党的建设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lang w:eastAsia="zh-CN"/>
        </w:rPr>
        <w:t>板块</w:t>
      </w:r>
      <w:r>
        <w:rPr>
          <w:rFonts w:hint="default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B岗领导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分管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  <w:t>党的建设办公室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纪检监察、考核等工作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完成党委、政府交办工作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驻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钟溪村</w:t>
      </w:r>
      <w:r>
        <w:rPr>
          <w:rFonts w:eastAsia="方正仿宋_GBK"/>
          <w:color w:val="00000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eastAsia="方正黑体"/>
          <w:color w:val="000000"/>
          <w:sz w:val="32"/>
          <w:szCs w:val="32"/>
        </w:rPr>
      </w:pPr>
      <w:r>
        <w:rPr>
          <w:rFonts w:hint="eastAsia" w:eastAsia="方正黑体"/>
          <w:color w:val="000000"/>
          <w:sz w:val="32"/>
          <w:szCs w:val="32"/>
          <w:lang w:eastAsia="zh-CN"/>
        </w:rPr>
        <w:t>党委</w:t>
      </w:r>
      <w:r>
        <w:rPr>
          <w:rFonts w:hint="eastAsia" w:eastAsia="方正黑体"/>
          <w:color w:val="000000"/>
          <w:sz w:val="32"/>
          <w:szCs w:val="32"/>
        </w:rPr>
        <w:t>委员、政法委员</w:t>
      </w:r>
      <w:r>
        <w:rPr>
          <w:rFonts w:hint="eastAsia" w:eastAsia="方正黑体"/>
          <w:color w:val="000000"/>
          <w:sz w:val="32"/>
          <w:szCs w:val="32"/>
          <w:lang w:eastAsia="zh-CN"/>
        </w:rPr>
        <w:t>、副乡长冉彪</w:t>
      </w:r>
      <w:r>
        <w:rPr>
          <w:rFonts w:eastAsia="方正黑体"/>
          <w:color w:val="000000"/>
          <w:sz w:val="32"/>
          <w:szCs w:val="32"/>
        </w:rPr>
        <w:t>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基层智治指挥中心成员，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highlight w:val="none"/>
          <w:lang w:eastAsia="zh-CN"/>
        </w:rPr>
        <w:t>平安法治板块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highlight w:val="none"/>
          <w:lang w:val="en-US" w:eastAsia="zh-CN"/>
        </w:rPr>
        <w:t>B岗领</w:t>
      </w:r>
      <w:r>
        <w:rPr>
          <w:rFonts w:hint="eastAsia" w:ascii="方正楷体_GBK" w:hAnsi="方正楷体_GBK" w:eastAsia="方正楷体_GBK" w:cs="方正楷体_GBK"/>
          <w:b/>
          <w:bCs/>
          <w:color w:val="auto"/>
          <w:sz w:val="32"/>
          <w:szCs w:val="32"/>
          <w:highlight w:val="none"/>
          <w:lang w:val="en-US" w:eastAsia="zh-CN"/>
        </w:rPr>
        <w:t>导。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分管</w:t>
      </w:r>
      <w:r>
        <w:rPr>
          <w:rFonts w:hint="default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综合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行政</w:t>
      </w:r>
      <w:r>
        <w:rPr>
          <w:rFonts w:hint="default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执法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大队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工作、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val="en-US" w:eastAsia="zh-CN"/>
        </w:rPr>
        <w:t>平安法治办公室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工作，农村公路养护工作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完成党委、政府交办工作。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联系派出所、司法所；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驻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中安村</w:t>
      </w:r>
      <w:r>
        <w:rPr>
          <w:rFonts w:eastAsia="方正仿宋_GBK"/>
          <w:color w:val="00000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</w:rPr>
      </w:pPr>
      <w:r>
        <w:rPr>
          <w:rFonts w:hint="eastAsia" w:eastAsia="方正黑体"/>
          <w:color w:val="000000"/>
          <w:sz w:val="32"/>
          <w:szCs w:val="32"/>
          <w:highlight w:val="none"/>
          <w:lang w:eastAsia="zh-CN"/>
        </w:rPr>
        <w:t>党委</w:t>
      </w:r>
      <w:r>
        <w:rPr>
          <w:rFonts w:hint="default" w:eastAsia="方正黑体"/>
          <w:color w:val="000000"/>
          <w:sz w:val="32"/>
          <w:szCs w:val="32"/>
          <w:highlight w:val="none"/>
        </w:rPr>
        <w:t>委员、组织委员</w:t>
      </w:r>
      <w:r>
        <w:rPr>
          <w:rFonts w:hint="eastAsia" w:eastAsia="方正黑体"/>
          <w:color w:val="000000"/>
          <w:sz w:val="32"/>
          <w:szCs w:val="32"/>
          <w:highlight w:val="none"/>
          <w:lang w:eastAsia="zh-CN"/>
        </w:rPr>
        <w:t>、人大副主席（兼）严伟</w:t>
      </w:r>
      <w:r>
        <w:rPr>
          <w:rFonts w:hint="default" w:eastAsia="方正黑体"/>
          <w:color w:val="000000"/>
          <w:sz w:val="32"/>
          <w:szCs w:val="32"/>
          <w:highlight w:val="none"/>
        </w:rPr>
        <w:t>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基层智治指挥中心成员，</w:t>
      </w:r>
      <w:r>
        <w:rPr>
          <w:rFonts w:hint="default" w:ascii="方正楷体_GBK" w:hAnsi="方正楷体_GBK" w:eastAsia="方正楷体_GBK" w:cs="方正楷体_GBK"/>
          <w:b/>
          <w:bCs/>
          <w:color w:val="000000"/>
          <w:sz w:val="32"/>
          <w:szCs w:val="32"/>
          <w:lang w:eastAsia="zh-CN"/>
        </w:rPr>
        <w:t>党的建设板块</w:t>
      </w:r>
      <w:r>
        <w:rPr>
          <w:rFonts w:hint="default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B岗领导，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经济发展板块</w:t>
      </w:r>
      <w:r>
        <w:rPr>
          <w:rFonts w:hint="default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B岗领导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分管</w:t>
      </w:r>
      <w:r>
        <w:rPr>
          <w:rFonts w:hint="default" w:ascii="方正黑体_GBK" w:hAnsi="方正黑体_GBK" w:eastAsia="方正黑体_GBK" w:cs="方正黑体_GBK"/>
          <w:color w:val="auto"/>
          <w:sz w:val="32"/>
          <w:szCs w:val="32"/>
          <w:highlight w:val="none"/>
          <w:lang w:val="en-US" w:eastAsia="zh-CN"/>
        </w:rPr>
        <w:t>基层治理综合指挥室</w:t>
      </w:r>
      <w:r>
        <w:rPr>
          <w:rFonts w:hint="eastAsia" w:eastAsia="方正仿宋_GBK"/>
          <w:color w:val="000000"/>
          <w:sz w:val="32"/>
          <w:szCs w:val="32"/>
          <w:u w:val="none"/>
          <w:lang w:eastAsia="zh-CN"/>
        </w:rPr>
        <w:t>机关管理、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141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”基层智治体系工作、综合协调、办文办会、文秘工作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分管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highlight w:val="none"/>
          <w:lang w:eastAsia="zh-CN"/>
        </w:rPr>
        <w:t>党的建设办公室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组织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、人事、群团工作，</w:t>
      </w:r>
      <w:r>
        <w:rPr>
          <w:rFonts w:hint="eastAsia" w:eastAsia="方正仿宋_GBK"/>
          <w:color w:val="000000"/>
          <w:sz w:val="32"/>
          <w:szCs w:val="32"/>
          <w:highlight w:val="none"/>
          <w:lang w:eastAsia="zh-CN"/>
        </w:rPr>
        <w:t>负责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共青团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工作</w:t>
      </w:r>
      <w:r>
        <w:rPr>
          <w:rFonts w:hint="eastAsia" w:eastAsia="方正仿宋_GBK"/>
          <w:color w:val="000000"/>
          <w:sz w:val="32"/>
          <w:szCs w:val="32"/>
          <w:highlight w:val="none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分管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val="en-US" w:eastAsia="zh-CN"/>
        </w:rPr>
        <w:t>经济发展办公室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财务管理工作。完成党委、政府交办工作。</w:t>
      </w:r>
      <w:r>
        <w:rPr>
          <w:rFonts w:eastAsia="方正仿宋_GBK"/>
          <w:color w:val="000000"/>
          <w:sz w:val="32"/>
          <w:szCs w:val="32"/>
          <w:highlight w:val="none"/>
        </w:rPr>
        <w:t>联系</w:t>
      </w:r>
      <w:r>
        <w:rPr>
          <w:rFonts w:hint="eastAsia" w:eastAsia="方正仿宋_GBK"/>
          <w:color w:val="000000"/>
          <w:sz w:val="32"/>
          <w:szCs w:val="32"/>
          <w:highlight w:val="none"/>
          <w:lang w:eastAsia="zh-CN"/>
        </w:rPr>
        <w:t>邮政储蓄、农商行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驻</w:t>
      </w:r>
      <w:r>
        <w:rPr>
          <w:rFonts w:hint="eastAsia" w:eastAsia="方正仿宋_GBK"/>
          <w:color w:val="000000"/>
          <w:sz w:val="32"/>
          <w:szCs w:val="32"/>
          <w:highlight w:val="none"/>
          <w:lang w:eastAsia="zh-CN"/>
        </w:rPr>
        <w:t>新华村</w:t>
      </w:r>
      <w:r>
        <w:rPr>
          <w:rFonts w:eastAsia="方正仿宋_GBK"/>
          <w:color w:val="00000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eastAsia="方正仿宋_GBK"/>
          <w:color w:val="000000"/>
          <w:sz w:val="32"/>
          <w:szCs w:val="32"/>
          <w:highlight w:val="none"/>
        </w:rPr>
      </w:pPr>
      <w:r>
        <w:rPr>
          <w:rFonts w:hint="eastAsia" w:eastAsia="方正黑体"/>
          <w:color w:val="000000"/>
          <w:sz w:val="32"/>
          <w:szCs w:val="32"/>
          <w:highlight w:val="none"/>
          <w:lang w:eastAsia="zh-CN"/>
        </w:rPr>
        <w:t>党委</w:t>
      </w:r>
      <w:r>
        <w:rPr>
          <w:rFonts w:hint="default" w:eastAsia="方正黑体"/>
          <w:color w:val="000000"/>
          <w:sz w:val="32"/>
          <w:szCs w:val="32"/>
          <w:highlight w:val="none"/>
        </w:rPr>
        <w:t>委员、</w:t>
      </w:r>
      <w:r>
        <w:rPr>
          <w:rFonts w:hint="eastAsia" w:eastAsia="方正黑体"/>
          <w:color w:val="000000"/>
          <w:sz w:val="32"/>
          <w:szCs w:val="32"/>
          <w:highlight w:val="none"/>
          <w:lang w:eastAsia="zh-CN"/>
        </w:rPr>
        <w:t>宣传统战</w:t>
      </w:r>
      <w:r>
        <w:rPr>
          <w:rFonts w:hint="default" w:eastAsia="方正黑体"/>
          <w:color w:val="000000"/>
          <w:sz w:val="32"/>
          <w:szCs w:val="32"/>
          <w:highlight w:val="none"/>
        </w:rPr>
        <w:t>委员</w:t>
      </w:r>
      <w:r>
        <w:rPr>
          <w:rFonts w:hint="eastAsia" w:eastAsia="方正黑体"/>
          <w:color w:val="000000"/>
          <w:sz w:val="32"/>
          <w:szCs w:val="32"/>
          <w:highlight w:val="none"/>
          <w:lang w:eastAsia="zh-CN"/>
        </w:rPr>
        <w:t>孙文春</w:t>
      </w:r>
      <w:r>
        <w:rPr>
          <w:rFonts w:hint="default" w:eastAsia="方正黑体"/>
          <w:color w:val="000000"/>
          <w:sz w:val="32"/>
          <w:szCs w:val="32"/>
          <w:highlight w:val="none"/>
        </w:rPr>
        <w:t>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基层智治指挥中心成员，</w:t>
      </w:r>
      <w:r>
        <w:rPr>
          <w:rFonts w:hint="default" w:ascii="方正楷体_GBK" w:hAnsi="方正楷体_GBK" w:eastAsia="方正楷体_GBK" w:cs="方正楷体_GBK"/>
          <w:b/>
          <w:bCs/>
          <w:color w:val="000000"/>
          <w:sz w:val="32"/>
          <w:szCs w:val="32"/>
          <w:lang w:eastAsia="zh-CN"/>
        </w:rPr>
        <w:t>党的建设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板块</w:t>
      </w:r>
      <w:r>
        <w:rPr>
          <w:rFonts w:hint="default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B岗领导，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民生服务板块</w:t>
      </w:r>
      <w:r>
        <w:rPr>
          <w:rFonts w:hint="default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B岗领导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分管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  <w:t>党的建设办公室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宣传、统战、政协联络、意识形态工作。分管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val="en-US" w:eastAsia="zh-CN"/>
        </w:rPr>
        <w:t>民生服务办公室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文化、卫生健康工作。分管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highlight w:val="none"/>
        </w:rPr>
        <w:t>新时代文明实践服务中心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工作。分管蚕桑工作。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完成党委、政府交办工作。</w:t>
      </w:r>
      <w:r>
        <w:rPr>
          <w:rFonts w:eastAsia="方正仿宋_GBK"/>
          <w:color w:val="000000"/>
          <w:sz w:val="32"/>
          <w:szCs w:val="32"/>
          <w:highlight w:val="none"/>
        </w:rPr>
        <w:t>联系</w:t>
      </w:r>
      <w:r>
        <w:rPr>
          <w:rFonts w:hint="eastAsia" w:eastAsia="方正仿宋_GBK"/>
          <w:color w:val="000000"/>
          <w:sz w:val="32"/>
          <w:szCs w:val="32"/>
          <w:highlight w:val="none"/>
          <w:lang w:eastAsia="zh-CN"/>
        </w:rPr>
        <w:t>乡商会、卫生院、蚕茧站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驻</w:t>
      </w:r>
      <w:r>
        <w:rPr>
          <w:rFonts w:hint="eastAsia" w:eastAsia="方正仿宋_GBK"/>
          <w:color w:val="000000"/>
          <w:sz w:val="32"/>
          <w:szCs w:val="32"/>
          <w:highlight w:val="none"/>
          <w:lang w:eastAsia="zh-CN"/>
        </w:rPr>
        <w:t>梨子村</w:t>
      </w:r>
      <w:r>
        <w:rPr>
          <w:rFonts w:eastAsia="方正仿宋_GBK"/>
          <w:color w:val="00000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b/>
          <w:bCs w:val="0"/>
          <w:color w:val="000000"/>
          <w:sz w:val="32"/>
          <w:szCs w:val="32"/>
        </w:rPr>
      </w:pPr>
      <w:r>
        <w:rPr>
          <w:rFonts w:hint="eastAsia" w:eastAsia="方正黑体"/>
          <w:color w:val="000000"/>
          <w:sz w:val="32"/>
          <w:szCs w:val="32"/>
          <w:highlight w:val="none"/>
          <w:lang w:eastAsia="zh-CN"/>
        </w:rPr>
        <w:t>党委</w:t>
      </w:r>
      <w:r>
        <w:rPr>
          <w:rFonts w:hint="default" w:eastAsia="方正黑体"/>
          <w:color w:val="000000"/>
          <w:sz w:val="32"/>
          <w:szCs w:val="32"/>
          <w:highlight w:val="none"/>
        </w:rPr>
        <w:t>委员、武装部长、副</w:t>
      </w:r>
      <w:r>
        <w:rPr>
          <w:rFonts w:hint="eastAsia" w:eastAsia="方正黑体"/>
          <w:color w:val="000000"/>
          <w:sz w:val="32"/>
          <w:szCs w:val="32"/>
          <w:highlight w:val="none"/>
          <w:lang w:eastAsia="zh-CN"/>
        </w:rPr>
        <w:t>乡长彭雄刚</w:t>
      </w:r>
      <w:r>
        <w:rPr>
          <w:rFonts w:hint="default" w:eastAsia="方正黑体"/>
          <w:color w:val="000000"/>
          <w:sz w:val="32"/>
          <w:szCs w:val="32"/>
          <w:highlight w:val="none"/>
        </w:rPr>
        <w:t>：</w:t>
      </w:r>
      <w:r>
        <w:rPr>
          <w:rFonts w:eastAsia="方正仿宋_GBK"/>
          <w:color w:val="000000"/>
          <w:sz w:val="32"/>
          <w:szCs w:val="32"/>
        </w:rPr>
        <w:t>主持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乡</w:t>
      </w:r>
      <w:r>
        <w:rPr>
          <w:rFonts w:eastAsia="方正仿宋_GBK"/>
          <w:color w:val="000000"/>
          <w:sz w:val="32"/>
          <w:szCs w:val="32"/>
        </w:rPr>
        <w:t>人民武装部工作</w:t>
      </w:r>
      <w:r>
        <w:rPr>
          <w:rFonts w:hint="eastAsia" w:eastAsia="方正仿宋_GBK"/>
          <w:color w:val="00000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基层智治指挥中心成员，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lang w:eastAsia="zh-CN"/>
        </w:rPr>
        <w:t>党的建设板块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B岗领导，</w:t>
      </w:r>
      <w:r>
        <w:rPr>
          <w:rFonts w:hint="default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民生服务板块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B</w:t>
      </w:r>
      <w:r>
        <w:rPr>
          <w:rFonts w:hint="default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岗领导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。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分管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平安法治办公室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武装工作。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分管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val="en-US" w:eastAsia="zh-CN"/>
        </w:rPr>
        <w:t>民生服务办公室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民政、劳动就业、社会保障、退役军人服务工作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分管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highlight w:val="none"/>
          <w:lang w:eastAsia="zh-CN"/>
        </w:rPr>
        <w:t>便民服务中心（退役军人服务站）</w:t>
      </w:r>
      <w:r>
        <w:rPr>
          <w:rFonts w:hint="eastAsia" w:eastAsia="方正仿宋_GBK"/>
          <w:color w:val="000000"/>
          <w:sz w:val="32"/>
          <w:szCs w:val="32"/>
          <w:highlight w:val="none"/>
          <w:lang w:eastAsia="zh-CN"/>
        </w:rPr>
        <w:t>工作。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分管残联工作。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完成党委、政府交办工作。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驻</w:t>
      </w:r>
      <w:r>
        <w:rPr>
          <w:rFonts w:hint="eastAsia" w:eastAsia="方正仿宋_GBK"/>
          <w:color w:val="000000"/>
          <w:sz w:val="32"/>
          <w:szCs w:val="32"/>
          <w:highlight w:val="none"/>
          <w:lang w:eastAsia="zh-CN"/>
        </w:rPr>
        <w:t>艾子村</w:t>
      </w:r>
      <w:r>
        <w:rPr>
          <w:rFonts w:eastAsia="方正仿宋_GBK"/>
          <w:color w:val="00000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eastAsia="方正仿宋_GBK"/>
          <w:color w:val="000000"/>
          <w:sz w:val="32"/>
          <w:szCs w:val="32"/>
          <w:highlight w:val="none"/>
        </w:rPr>
      </w:pPr>
      <w:r>
        <w:rPr>
          <w:rFonts w:hint="eastAsia" w:eastAsia="方正黑体"/>
          <w:color w:val="000000"/>
          <w:sz w:val="32"/>
          <w:szCs w:val="32"/>
          <w:highlight w:val="none"/>
        </w:rPr>
        <w:t>副</w:t>
      </w:r>
      <w:r>
        <w:rPr>
          <w:rFonts w:hint="eastAsia" w:eastAsia="方正黑体"/>
          <w:color w:val="000000"/>
          <w:sz w:val="32"/>
          <w:szCs w:val="32"/>
          <w:highlight w:val="none"/>
          <w:lang w:eastAsia="zh-CN"/>
        </w:rPr>
        <w:t>乡长刘丽</w:t>
      </w:r>
      <w:r>
        <w:rPr>
          <w:rFonts w:eastAsia="方正黑体"/>
          <w:color w:val="000000"/>
          <w:sz w:val="32"/>
          <w:szCs w:val="32"/>
          <w:highlight w:val="none"/>
        </w:rPr>
        <w:t>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基层智治指挥中心成员，</w:t>
      </w:r>
      <w:r>
        <w:rPr>
          <w:rFonts w:hint="default" w:ascii="方正楷体_GBK" w:hAnsi="方正楷体_GBK" w:eastAsia="方正楷体_GBK" w:cs="方正楷体_GBK"/>
          <w:b/>
          <w:bCs/>
          <w:color w:val="000000"/>
          <w:sz w:val="32"/>
          <w:szCs w:val="32"/>
          <w:lang w:eastAsia="zh-CN"/>
        </w:rPr>
        <w:t>经济发展板块</w:t>
      </w:r>
      <w:r>
        <w:rPr>
          <w:rFonts w:hint="default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B岗领导，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32"/>
          <w:szCs w:val="32"/>
          <w:lang w:val="en-US" w:eastAsia="zh-CN"/>
        </w:rPr>
        <w:t>民生服务板块B岗领导。</w:t>
      </w:r>
      <w:r>
        <w:rPr>
          <w:rFonts w:hint="eastAsia" w:eastAsia="方正仿宋_GBK"/>
          <w:color w:val="000000"/>
          <w:sz w:val="32"/>
          <w:szCs w:val="32"/>
          <w:highlight w:val="none"/>
          <w:lang w:eastAsia="zh-CN"/>
        </w:rPr>
        <w:t>分管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highlight w:val="none"/>
          <w:lang w:eastAsia="zh-CN"/>
        </w:rPr>
        <w:t>经济发展办公室</w:t>
      </w:r>
      <w:r>
        <w:rPr>
          <w:rFonts w:hint="eastAsia" w:eastAsia="方正仿宋_GBK"/>
          <w:color w:val="000000"/>
          <w:sz w:val="32"/>
          <w:szCs w:val="32"/>
          <w:highlight w:val="none"/>
          <w:lang w:eastAsia="zh-CN"/>
        </w:rPr>
        <w:t>经济发展</w:t>
      </w:r>
      <w:r>
        <w:rPr>
          <w:rFonts w:hint="default" w:eastAsia="方正仿宋_GBK"/>
          <w:color w:val="000000"/>
          <w:sz w:val="32"/>
          <w:szCs w:val="32"/>
          <w:highlight w:val="none"/>
        </w:rPr>
        <w:t>、乡村振兴、</w:t>
      </w:r>
      <w:r>
        <w:rPr>
          <w:rFonts w:hint="eastAsia" w:eastAsia="方正仿宋_GBK"/>
          <w:color w:val="000000"/>
          <w:sz w:val="32"/>
          <w:szCs w:val="32"/>
          <w:highlight w:val="none"/>
          <w:lang w:eastAsia="zh-CN"/>
        </w:rPr>
        <w:t>统计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、招商引资、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通信（讯）、电力、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u w:val="none"/>
          <w:lang w:val="en-US" w:eastAsia="zh-CN"/>
        </w:rPr>
        <w:t>项目建设、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工商业</w:t>
      </w:r>
      <w:r>
        <w:rPr>
          <w:rFonts w:hint="eastAsia" w:eastAsia="方正仿宋_GBK"/>
          <w:color w:val="000000"/>
          <w:sz w:val="32"/>
          <w:szCs w:val="32"/>
          <w:highlight w:val="none"/>
          <w:lang w:eastAsia="zh-CN"/>
        </w:rPr>
        <w:t>等工作。分管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highlight w:val="none"/>
          <w:lang w:eastAsia="zh-CN"/>
        </w:rPr>
        <w:t>民生服务办公室</w:t>
      </w:r>
      <w:r>
        <w:rPr>
          <w:rFonts w:hint="eastAsia" w:eastAsia="方正仿宋_GBK"/>
          <w:color w:val="000000"/>
          <w:sz w:val="32"/>
          <w:szCs w:val="32"/>
          <w:highlight w:val="none"/>
          <w:lang w:eastAsia="zh-CN"/>
        </w:rPr>
        <w:t>教育工作。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负责乡妇联工作。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完成党委、政府交办工作。</w:t>
      </w:r>
      <w:r>
        <w:rPr>
          <w:rFonts w:eastAsia="方正仿宋_GBK"/>
          <w:color w:val="000000"/>
          <w:sz w:val="32"/>
          <w:szCs w:val="32"/>
          <w:highlight w:val="none"/>
        </w:rPr>
        <w:t>联系</w:t>
      </w:r>
      <w:r>
        <w:rPr>
          <w:rFonts w:hint="eastAsia" w:eastAsia="方正仿宋_GBK"/>
          <w:color w:val="000000"/>
          <w:sz w:val="32"/>
          <w:szCs w:val="32"/>
          <w:highlight w:val="none"/>
          <w:lang w:eastAsia="zh-CN"/>
        </w:rPr>
        <w:t>新华乡中心小学校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驻</w:t>
      </w:r>
      <w:r>
        <w:rPr>
          <w:rFonts w:hint="eastAsia" w:eastAsia="方正仿宋_GBK"/>
          <w:color w:val="000000"/>
          <w:sz w:val="32"/>
          <w:szCs w:val="32"/>
          <w:highlight w:val="none"/>
          <w:lang w:eastAsia="zh-CN"/>
        </w:rPr>
        <w:t>大田</w:t>
      </w:r>
      <w:r>
        <w:rPr>
          <w:rFonts w:eastAsia="方正仿宋_GBK"/>
          <w:color w:val="000000"/>
          <w:sz w:val="32"/>
          <w:szCs w:val="32"/>
          <w:highlight w:val="none"/>
        </w:rPr>
        <w:t>社区。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班子成员按照分工，负责各自分管领域数字重庆中的“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885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”工作体系、“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141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”基层智治体系等相关工作。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以上分工涉及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全面从严治党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、意识形态、党风廉政建设、安全生产、信访维稳、生态环境保护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、保密、防范化解重大风险等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工作，实行“一岗双责”责任制。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00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乡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领导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同志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实行AB角协作如下：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1600" w:firstLineChars="500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A       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1280" w:firstLineChars="400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余明方  邹  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1280" w:firstLineChars="40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杨  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龚节华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1280" w:firstLineChars="400"/>
        <w:textAlignment w:val="auto"/>
        <w:outlineLvl w:val="9"/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罗应涛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冉  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1280" w:firstLineChars="400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伟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孙文春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1280" w:firstLineChars="400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彭雄刚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 xml:space="preserve">  刘  丽  </w:t>
      </w:r>
    </w:p>
    <w:tbl>
      <w:tblPr>
        <w:tblStyle w:val="10"/>
        <w:tblpPr w:leftFromText="180" w:rightFromText="180" w:vertAnchor="text" w:horzAnchor="page" w:tblpX="1402" w:tblpY="113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94" w:lineRule="exact"/>
              <w:ind w:firstLine="280" w:firstLineChars="100"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u w:val="none" w:color="auto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u w:val="none" w:color="auto"/>
                <w:shd w:val="clear" w:color="auto" w:fill="auto"/>
                <w:lang w:eastAsia="zh-CN"/>
              </w:rPr>
              <w:t>分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u w:val="none" w:color="auto"/>
                <w:shd w:val="clear" w:color="auto" w:fill="auto"/>
              </w:rPr>
              <w:t>送：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u w:val="none" w:color="auto"/>
                <w:shd w:val="clear" w:color="auto" w:fill="auto"/>
                <w:lang w:eastAsia="zh-CN"/>
              </w:rPr>
              <w:t>各村社区，乡级各部门，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u w:val="none" w:color="auto"/>
                <w:shd w:val="clear" w:color="auto" w:fill="auto"/>
              </w:rPr>
              <w:t>乡领导班子成员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u w:val="none" w:color="auto"/>
                <w:shd w:val="clear" w:color="auto" w:fill="auto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u w:val="none" w:color="auto"/>
                <w:shd w:val="clear" w:color="auto" w:fill="auto"/>
              </w:rPr>
              <w:t>各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u w:val="none" w:color="auto"/>
                <w:shd w:val="clear" w:color="auto" w:fill="auto"/>
                <w:lang w:eastAsia="zh-CN"/>
              </w:rPr>
              <w:t>室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u w:val="none" w:color="auto"/>
                <w:shd w:val="clear" w:color="auto" w:fill="auto"/>
              </w:rPr>
              <w:t>办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u w:val="none" w:color="auto"/>
                <w:shd w:val="clear" w:color="auto" w:fill="auto"/>
                <w:lang w:eastAsia="zh-CN"/>
              </w:rPr>
              <w:t>中心大队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u w:val="none" w:color="auto"/>
                <w:shd w:val="clear" w:color="auto" w:fill="auto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94" w:lineRule="exact"/>
              <w:ind w:firstLine="280" w:firstLineChars="100"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u w:val="none" w:color="auto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u w:val="none" w:color="auto"/>
                <w:shd w:val="clear" w:color="auto" w:fill="auto"/>
              </w:rPr>
              <w:t>黔江区新华乡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u w:val="none" w:color="auto"/>
                <w:shd w:val="clear" w:color="auto" w:fill="auto"/>
                <w:lang w:eastAsia="zh-CN"/>
              </w:rPr>
              <w:t>基层治理综合指挥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u w:val="none" w:color="auto"/>
                <w:shd w:val="clear" w:color="auto" w:fill="auto"/>
              </w:rPr>
              <w:t xml:space="preserve">室 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u w:val="none" w:color="auto"/>
                <w:shd w:val="clear" w:color="auto" w:fill="auto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highlight w:val="none"/>
                <w:u w:val="none" w:color="auto"/>
                <w:shd w:val="clear" w:color="auto" w:fill="auto"/>
                <w:lang w:val="en-US" w:eastAsia="zh-CN"/>
              </w:rPr>
              <w:t xml:space="preserve">   2025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highlight w:val="none"/>
                <w:u w:val="none" w:color="auto"/>
                <w:shd w:val="clear" w:color="auto" w:fill="auto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highlight w:val="none"/>
                <w:u w:val="none" w:color="auto"/>
                <w:shd w:val="clear" w:color="auto" w:fill="auto"/>
                <w:lang w:val="en-US" w:eastAsia="zh-CN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highlight w:val="none"/>
                <w:u w:val="none" w:color="auto"/>
                <w:shd w:val="clear" w:color="auto" w:fill="auto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highlight w:val="none"/>
                <w:u w:val="none" w:color="auto"/>
                <w:shd w:val="clear" w:color="auto" w:fill="auto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highlight w:val="none"/>
                <w:u w:val="none" w:color="auto"/>
                <w:shd w:val="clear" w:color="auto" w:fill="auto"/>
              </w:rPr>
              <w:t>日印发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/>
        <w:textAlignment w:val="auto"/>
        <w:outlineLvl w:val="9"/>
        <w:rPr>
          <w:rFonts w:hint="eastAsia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984" w:right="1446" w:bottom="1644" w:left="1446" w:header="851" w:footer="147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xZDgwMTgzMWI4MDk0YmZkY2ZlNWNjNTA3NWJiNDYifQ=="/>
  </w:docVars>
  <w:rsids>
    <w:rsidRoot w:val="330715FF"/>
    <w:rsid w:val="00E96BAB"/>
    <w:rsid w:val="011338CE"/>
    <w:rsid w:val="01B256E7"/>
    <w:rsid w:val="01E42D7D"/>
    <w:rsid w:val="0257027C"/>
    <w:rsid w:val="02693F4C"/>
    <w:rsid w:val="02B26E16"/>
    <w:rsid w:val="030631F0"/>
    <w:rsid w:val="03DD56B2"/>
    <w:rsid w:val="04176E89"/>
    <w:rsid w:val="05685D5E"/>
    <w:rsid w:val="05901748"/>
    <w:rsid w:val="061B2F96"/>
    <w:rsid w:val="064E3A3D"/>
    <w:rsid w:val="06F02D1E"/>
    <w:rsid w:val="07A45A02"/>
    <w:rsid w:val="0898078B"/>
    <w:rsid w:val="08D77648"/>
    <w:rsid w:val="08DD7A6A"/>
    <w:rsid w:val="092C2C66"/>
    <w:rsid w:val="09DE7204"/>
    <w:rsid w:val="09F3412D"/>
    <w:rsid w:val="0A4D4DC2"/>
    <w:rsid w:val="0AFB53A8"/>
    <w:rsid w:val="0B540C39"/>
    <w:rsid w:val="0B664CB3"/>
    <w:rsid w:val="0BAF665A"/>
    <w:rsid w:val="0BB74A01"/>
    <w:rsid w:val="0C122BBF"/>
    <w:rsid w:val="0C1B4AB7"/>
    <w:rsid w:val="0C437339"/>
    <w:rsid w:val="0C692CAD"/>
    <w:rsid w:val="0C931778"/>
    <w:rsid w:val="0C9E00B9"/>
    <w:rsid w:val="0CC455FF"/>
    <w:rsid w:val="0D244447"/>
    <w:rsid w:val="0D396EF5"/>
    <w:rsid w:val="0D4D42E1"/>
    <w:rsid w:val="0D94113F"/>
    <w:rsid w:val="0E4A72BF"/>
    <w:rsid w:val="0E903782"/>
    <w:rsid w:val="0FC3657E"/>
    <w:rsid w:val="0FFF1961"/>
    <w:rsid w:val="103A4EB4"/>
    <w:rsid w:val="10E66AE6"/>
    <w:rsid w:val="11641C95"/>
    <w:rsid w:val="11E27480"/>
    <w:rsid w:val="129069DF"/>
    <w:rsid w:val="12BA007E"/>
    <w:rsid w:val="12C10B29"/>
    <w:rsid w:val="12CC0268"/>
    <w:rsid w:val="12D3241D"/>
    <w:rsid w:val="12E11AAF"/>
    <w:rsid w:val="134C46E4"/>
    <w:rsid w:val="13763A05"/>
    <w:rsid w:val="13CF2EFC"/>
    <w:rsid w:val="144370E0"/>
    <w:rsid w:val="146E106E"/>
    <w:rsid w:val="14D527DD"/>
    <w:rsid w:val="1501325E"/>
    <w:rsid w:val="15217DD2"/>
    <w:rsid w:val="15515AEE"/>
    <w:rsid w:val="15932F4B"/>
    <w:rsid w:val="15AB4072"/>
    <w:rsid w:val="16101FCD"/>
    <w:rsid w:val="16B1640D"/>
    <w:rsid w:val="16B9038D"/>
    <w:rsid w:val="17323873"/>
    <w:rsid w:val="17847D61"/>
    <w:rsid w:val="17890BDB"/>
    <w:rsid w:val="17C95C9E"/>
    <w:rsid w:val="1827690B"/>
    <w:rsid w:val="184C6AB9"/>
    <w:rsid w:val="18AB0382"/>
    <w:rsid w:val="191367FD"/>
    <w:rsid w:val="197B7BFA"/>
    <w:rsid w:val="1A6C49FD"/>
    <w:rsid w:val="1B1956BB"/>
    <w:rsid w:val="1BA42DD8"/>
    <w:rsid w:val="1BB06EC6"/>
    <w:rsid w:val="1C2121EA"/>
    <w:rsid w:val="1C341194"/>
    <w:rsid w:val="1C7E23B9"/>
    <w:rsid w:val="1D2E2A0F"/>
    <w:rsid w:val="1E825A4F"/>
    <w:rsid w:val="1E8676E7"/>
    <w:rsid w:val="1E9C168A"/>
    <w:rsid w:val="1EC04F99"/>
    <w:rsid w:val="1F324F10"/>
    <w:rsid w:val="1F7F413E"/>
    <w:rsid w:val="1FE62472"/>
    <w:rsid w:val="201D01BE"/>
    <w:rsid w:val="203E24C4"/>
    <w:rsid w:val="207F0699"/>
    <w:rsid w:val="20C22718"/>
    <w:rsid w:val="20EA3F64"/>
    <w:rsid w:val="214A4C6F"/>
    <w:rsid w:val="21674E89"/>
    <w:rsid w:val="21843BDA"/>
    <w:rsid w:val="224067A0"/>
    <w:rsid w:val="22415207"/>
    <w:rsid w:val="2305495A"/>
    <w:rsid w:val="230C0356"/>
    <w:rsid w:val="2316268E"/>
    <w:rsid w:val="232F3B74"/>
    <w:rsid w:val="23333275"/>
    <w:rsid w:val="23703422"/>
    <w:rsid w:val="23A5707D"/>
    <w:rsid w:val="23B97F2F"/>
    <w:rsid w:val="23C85DE8"/>
    <w:rsid w:val="23EB2232"/>
    <w:rsid w:val="24123574"/>
    <w:rsid w:val="24BC2F7A"/>
    <w:rsid w:val="24D65B0B"/>
    <w:rsid w:val="24FA751E"/>
    <w:rsid w:val="252A6035"/>
    <w:rsid w:val="26796AD9"/>
    <w:rsid w:val="275D4054"/>
    <w:rsid w:val="276E0FAC"/>
    <w:rsid w:val="27B821DE"/>
    <w:rsid w:val="28143EAA"/>
    <w:rsid w:val="29541CA7"/>
    <w:rsid w:val="2966788D"/>
    <w:rsid w:val="29B05E14"/>
    <w:rsid w:val="2AF7102C"/>
    <w:rsid w:val="2B597F39"/>
    <w:rsid w:val="2BF32ED0"/>
    <w:rsid w:val="2BF841E9"/>
    <w:rsid w:val="2C69434F"/>
    <w:rsid w:val="2CFF04D2"/>
    <w:rsid w:val="2D31729D"/>
    <w:rsid w:val="2D8234C5"/>
    <w:rsid w:val="2D93340F"/>
    <w:rsid w:val="2DD71914"/>
    <w:rsid w:val="2E092A2F"/>
    <w:rsid w:val="2E14006B"/>
    <w:rsid w:val="2E18685F"/>
    <w:rsid w:val="2E334A71"/>
    <w:rsid w:val="2ECA32D0"/>
    <w:rsid w:val="2EF911FF"/>
    <w:rsid w:val="2EFF5BD6"/>
    <w:rsid w:val="2F1C3736"/>
    <w:rsid w:val="2FC93595"/>
    <w:rsid w:val="2FF5E5C3"/>
    <w:rsid w:val="300F050E"/>
    <w:rsid w:val="30115E65"/>
    <w:rsid w:val="30837E46"/>
    <w:rsid w:val="31497EA4"/>
    <w:rsid w:val="31B54860"/>
    <w:rsid w:val="320D2C67"/>
    <w:rsid w:val="32435182"/>
    <w:rsid w:val="325C7A73"/>
    <w:rsid w:val="32B311A3"/>
    <w:rsid w:val="32B75F83"/>
    <w:rsid w:val="32BB0533"/>
    <w:rsid w:val="32E5474C"/>
    <w:rsid w:val="32F07DCD"/>
    <w:rsid w:val="330715FF"/>
    <w:rsid w:val="339A4192"/>
    <w:rsid w:val="33C32811"/>
    <w:rsid w:val="33E52207"/>
    <w:rsid w:val="33E83C08"/>
    <w:rsid w:val="34124853"/>
    <w:rsid w:val="347612BB"/>
    <w:rsid w:val="34CC75C2"/>
    <w:rsid w:val="35035F55"/>
    <w:rsid w:val="357A4911"/>
    <w:rsid w:val="35C3290F"/>
    <w:rsid w:val="35CC4B52"/>
    <w:rsid w:val="35CD0292"/>
    <w:rsid w:val="35E11383"/>
    <w:rsid w:val="35EF3749"/>
    <w:rsid w:val="35F17F53"/>
    <w:rsid w:val="364B7585"/>
    <w:rsid w:val="372F1CCC"/>
    <w:rsid w:val="37741487"/>
    <w:rsid w:val="37C16C4A"/>
    <w:rsid w:val="37CA41FC"/>
    <w:rsid w:val="37CF4A1E"/>
    <w:rsid w:val="37DD4DA4"/>
    <w:rsid w:val="37DF17C6"/>
    <w:rsid w:val="37F61729"/>
    <w:rsid w:val="38682DEF"/>
    <w:rsid w:val="389B75B6"/>
    <w:rsid w:val="38D951BF"/>
    <w:rsid w:val="39722DB1"/>
    <w:rsid w:val="39C16023"/>
    <w:rsid w:val="3A815480"/>
    <w:rsid w:val="3A9908F1"/>
    <w:rsid w:val="3AC67EFC"/>
    <w:rsid w:val="3AE262AF"/>
    <w:rsid w:val="3BE25C70"/>
    <w:rsid w:val="3BFB2C06"/>
    <w:rsid w:val="3C104EBA"/>
    <w:rsid w:val="3C2E1AB1"/>
    <w:rsid w:val="3C35110A"/>
    <w:rsid w:val="3C673B13"/>
    <w:rsid w:val="3C7E6845"/>
    <w:rsid w:val="3CD57ED0"/>
    <w:rsid w:val="3CF23C33"/>
    <w:rsid w:val="3DE418E4"/>
    <w:rsid w:val="3E762DAD"/>
    <w:rsid w:val="3E9E0A59"/>
    <w:rsid w:val="3F01423E"/>
    <w:rsid w:val="3F1414E7"/>
    <w:rsid w:val="3F191D0C"/>
    <w:rsid w:val="3F3727DB"/>
    <w:rsid w:val="3F5362B6"/>
    <w:rsid w:val="410D4CAE"/>
    <w:rsid w:val="412C3D56"/>
    <w:rsid w:val="42582978"/>
    <w:rsid w:val="42932D88"/>
    <w:rsid w:val="42F0704F"/>
    <w:rsid w:val="43206EB8"/>
    <w:rsid w:val="434B3CD0"/>
    <w:rsid w:val="437102A3"/>
    <w:rsid w:val="440436B8"/>
    <w:rsid w:val="440E669E"/>
    <w:rsid w:val="4450468A"/>
    <w:rsid w:val="446572A2"/>
    <w:rsid w:val="44DC50C3"/>
    <w:rsid w:val="44F83837"/>
    <w:rsid w:val="450A5E1F"/>
    <w:rsid w:val="455947F7"/>
    <w:rsid w:val="45863FA2"/>
    <w:rsid w:val="45F71759"/>
    <w:rsid w:val="460B4B9B"/>
    <w:rsid w:val="460C0623"/>
    <w:rsid w:val="467F664E"/>
    <w:rsid w:val="46C84C01"/>
    <w:rsid w:val="46DB66D1"/>
    <w:rsid w:val="474F0AF4"/>
    <w:rsid w:val="475F0922"/>
    <w:rsid w:val="476B0FA4"/>
    <w:rsid w:val="47FD4282"/>
    <w:rsid w:val="482D1D3E"/>
    <w:rsid w:val="484B00C0"/>
    <w:rsid w:val="48BB4137"/>
    <w:rsid w:val="48BD2693"/>
    <w:rsid w:val="48C93BB0"/>
    <w:rsid w:val="48FF2578"/>
    <w:rsid w:val="498506CA"/>
    <w:rsid w:val="498D5E85"/>
    <w:rsid w:val="4A0A49DE"/>
    <w:rsid w:val="4A2B592A"/>
    <w:rsid w:val="4B05287C"/>
    <w:rsid w:val="4B6D47CF"/>
    <w:rsid w:val="4B7C6690"/>
    <w:rsid w:val="4B807EE3"/>
    <w:rsid w:val="4C5E5A98"/>
    <w:rsid w:val="4CC06CDF"/>
    <w:rsid w:val="4CD46386"/>
    <w:rsid w:val="4D38680D"/>
    <w:rsid w:val="4D9F5838"/>
    <w:rsid w:val="4DB16419"/>
    <w:rsid w:val="4DB54617"/>
    <w:rsid w:val="4DD21759"/>
    <w:rsid w:val="4E68657E"/>
    <w:rsid w:val="4F3A5234"/>
    <w:rsid w:val="500C480D"/>
    <w:rsid w:val="5019541D"/>
    <w:rsid w:val="50291268"/>
    <w:rsid w:val="50380F28"/>
    <w:rsid w:val="5039194E"/>
    <w:rsid w:val="50646E7B"/>
    <w:rsid w:val="506C774D"/>
    <w:rsid w:val="509B6394"/>
    <w:rsid w:val="51276CFD"/>
    <w:rsid w:val="51CF185E"/>
    <w:rsid w:val="51DD0ED6"/>
    <w:rsid w:val="52722F3A"/>
    <w:rsid w:val="529B6E67"/>
    <w:rsid w:val="53564A0C"/>
    <w:rsid w:val="53915715"/>
    <w:rsid w:val="53BC5FAF"/>
    <w:rsid w:val="53EA1056"/>
    <w:rsid w:val="5417272A"/>
    <w:rsid w:val="548E4C25"/>
    <w:rsid w:val="54D062C6"/>
    <w:rsid w:val="552351FB"/>
    <w:rsid w:val="553F3B78"/>
    <w:rsid w:val="555B53C6"/>
    <w:rsid w:val="558728C2"/>
    <w:rsid w:val="55C3638E"/>
    <w:rsid w:val="56010E2D"/>
    <w:rsid w:val="563113CF"/>
    <w:rsid w:val="5694103E"/>
    <w:rsid w:val="56EE7EC8"/>
    <w:rsid w:val="56F046A7"/>
    <w:rsid w:val="572442E5"/>
    <w:rsid w:val="5727641F"/>
    <w:rsid w:val="57790B1A"/>
    <w:rsid w:val="57B5641A"/>
    <w:rsid w:val="58460E1B"/>
    <w:rsid w:val="592B0FDE"/>
    <w:rsid w:val="597660D0"/>
    <w:rsid w:val="5AB3406D"/>
    <w:rsid w:val="5AED4F5E"/>
    <w:rsid w:val="5B1453E2"/>
    <w:rsid w:val="5BA57159"/>
    <w:rsid w:val="5BB9618F"/>
    <w:rsid w:val="5BDA1022"/>
    <w:rsid w:val="5BE66FBF"/>
    <w:rsid w:val="5C141AAC"/>
    <w:rsid w:val="5C241E2C"/>
    <w:rsid w:val="5C5B5926"/>
    <w:rsid w:val="5CF379B2"/>
    <w:rsid w:val="5EA770A4"/>
    <w:rsid w:val="60375C67"/>
    <w:rsid w:val="60643591"/>
    <w:rsid w:val="60B513EE"/>
    <w:rsid w:val="60F711C7"/>
    <w:rsid w:val="61700C15"/>
    <w:rsid w:val="617D78E9"/>
    <w:rsid w:val="618819D7"/>
    <w:rsid w:val="61AC4293"/>
    <w:rsid w:val="61BC1D23"/>
    <w:rsid w:val="622B0C1D"/>
    <w:rsid w:val="623362D7"/>
    <w:rsid w:val="63553E5A"/>
    <w:rsid w:val="63F6705E"/>
    <w:rsid w:val="649B0450"/>
    <w:rsid w:val="655C4F57"/>
    <w:rsid w:val="6576351E"/>
    <w:rsid w:val="661975EA"/>
    <w:rsid w:val="66390E22"/>
    <w:rsid w:val="663919F1"/>
    <w:rsid w:val="6674570A"/>
    <w:rsid w:val="66D14033"/>
    <w:rsid w:val="66E5573C"/>
    <w:rsid w:val="67857EF2"/>
    <w:rsid w:val="679322E5"/>
    <w:rsid w:val="68DB0FCE"/>
    <w:rsid w:val="68F95891"/>
    <w:rsid w:val="690D7229"/>
    <w:rsid w:val="692D5C6A"/>
    <w:rsid w:val="694A12E5"/>
    <w:rsid w:val="6A085A7F"/>
    <w:rsid w:val="6A586D80"/>
    <w:rsid w:val="6A72227F"/>
    <w:rsid w:val="6A8665C4"/>
    <w:rsid w:val="6B7548C8"/>
    <w:rsid w:val="6C0B24F9"/>
    <w:rsid w:val="6C75092B"/>
    <w:rsid w:val="6C8E38DE"/>
    <w:rsid w:val="6D4E31D4"/>
    <w:rsid w:val="6D7210B8"/>
    <w:rsid w:val="6DFF0C57"/>
    <w:rsid w:val="6E060177"/>
    <w:rsid w:val="6E570145"/>
    <w:rsid w:val="6E960C45"/>
    <w:rsid w:val="6F982984"/>
    <w:rsid w:val="6FDB75A0"/>
    <w:rsid w:val="705D50C8"/>
    <w:rsid w:val="706B638B"/>
    <w:rsid w:val="711E3BE2"/>
    <w:rsid w:val="71B44AE7"/>
    <w:rsid w:val="729D673D"/>
    <w:rsid w:val="72DA2A8A"/>
    <w:rsid w:val="73122325"/>
    <w:rsid w:val="731A5A5D"/>
    <w:rsid w:val="73BF0E77"/>
    <w:rsid w:val="73C60B68"/>
    <w:rsid w:val="74CA5072"/>
    <w:rsid w:val="756B9F65"/>
    <w:rsid w:val="76245755"/>
    <w:rsid w:val="7662434E"/>
    <w:rsid w:val="76A45E81"/>
    <w:rsid w:val="77085BF2"/>
    <w:rsid w:val="77265EFD"/>
    <w:rsid w:val="774F3CB7"/>
    <w:rsid w:val="78EF331E"/>
    <w:rsid w:val="7903435B"/>
    <w:rsid w:val="79103D80"/>
    <w:rsid w:val="7A42446A"/>
    <w:rsid w:val="7A49013C"/>
    <w:rsid w:val="7A7715B2"/>
    <w:rsid w:val="7A85352B"/>
    <w:rsid w:val="7AD22F1E"/>
    <w:rsid w:val="7C141051"/>
    <w:rsid w:val="7C6B04FF"/>
    <w:rsid w:val="7C966B8C"/>
    <w:rsid w:val="7C982923"/>
    <w:rsid w:val="7D11388E"/>
    <w:rsid w:val="7D307E08"/>
    <w:rsid w:val="7D787377"/>
    <w:rsid w:val="7EBB23B0"/>
    <w:rsid w:val="7EDC1B88"/>
    <w:rsid w:val="7EEFFB10"/>
    <w:rsid w:val="7F2B3B6F"/>
    <w:rsid w:val="7F65D122"/>
    <w:rsid w:val="7FD5608B"/>
    <w:rsid w:val="7FF43965"/>
    <w:rsid w:val="BFB5021D"/>
    <w:rsid w:val="D79FD8A0"/>
    <w:rsid w:val="DE3F2B1D"/>
    <w:rsid w:val="E9FF22BC"/>
    <w:rsid w:val="EBFF8414"/>
    <w:rsid w:val="FDD36665"/>
    <w:rsid w:val="FDE7183F"/>
    <w:rsid w:val="FE76A7A1"/>
    <w:rsid w:val="FEEB5CC5"/>
    <w:rsid w:val="FEFBD32F"/>
    <w:rsid w:val="FFDB5DFD"/>
    <w:rsid w:val="FFFA7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Cambria" w:hAnsi="Cambria" w:eastAsia="宋体"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oc 5"/>
    <w:basedOn w:val="1"/>
    <w:next w:val="1"/>
    <w:qFormat/>
    <w:uiPriority w:val="0"/>
    <w:pPr>
      <w:widowControl w:val="0"/>
      <w:ind w:left="1680" w:leftChars="800"/>
      <w:jc w:val="both"/>
    </w:pPr>
    <w:rPr>
      <w:rFonts w:eastAsia="方正仿宋_GBK"/>
      <w:kern w:val="2"/>
      <w:sz w:val="32"/>
      <w:szCs w:val="24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14:ligatures w14:val="none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BodyText"/>
    <w:basedOn w:val="1"/>
    <w:qFormat/>
    <w:uiPriority w:val="0"/>
    <w:pPr>
      <w:widowControl/>
      <w:textAlignment w:val="baseline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1570</Words>
  <Characters>1587</Characters>
  <Lines>0</Lines>
  <Paragraphs>0</Paragraphs>
  <TotalTime>0</TotalTime>
  <ScaleCrop>false</ScaleCrop>
  <LinksUpToDate>false</LinksUpToDate>
  <CharactersWithSpaces>1636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2024-09-30T19:32:00Z</dcterms:created>
  <dc:creator>何勇</dc:creator>
  <cp:lastModifiedBy>kylin</cp:lastModifiedBy>
  <cp:lastPrinted>2025-09-04T22:57:00Z</cp:lastPrinted>
  <dcterms:modified xsi:type="dcterms:W3CDTF">2025-09-08T17:02:32Z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962FA139593646F5AB9C6DCF187D72FD_11</vt:lpwstr>
  </property>
</Properties>
</file>