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spacing w:line="940" w:lineRule="exact"/>
        <w:ind w:right="320" w:rightChars="100"/>
        <w:jc w:val="distribute"/>
        <w:rPr>
          <w:rFonts w:ascii="Times New Roman" w:hAnsi="Times New Roman" w:eastAsia="方正小标宋_GBK"/>
          <w:b/>
          <w:w w:val="53"/>
          <w:sz w:val="28"/>
        </w:rPr>
      </w:pPr>
      <w:r>
        <w:rPr>
          <w:rFonts w:hint="default" w:ascii="Times New Roman" w:hAnsi="Times New Roman" w:cs="Times New Roman"/>
        </w:rPr>
        <w:pict>
          <v:shape id="_x0000_s2056" o:spid="_x0000_s2056" o:spt="136" type="#_x0000_t136" style="position:absolute;left:0pt;margin-left:84.3pt;margin-top:97.05pt;height:53.85pt;width:425.2pt;mso-position-horizontal-relative:page;mso-position-vertical-relative:page;z-index:251660288;mso-width-relative:page;mso-height-relative:page;" fillcolor="#FF0000" filled="t" stroked="f" coordsize="21600,21600" adj="10800">
            <v:path/>
            <v:fill on="t" color2="#FFFFFF" focussize="0,0"/>
            <v:stroke on="f"/>
            <v:imagedata o:title=""/>
            <o:lock v:ext="edit" aspectratio="f"/>
            <v:textpath on="t" fitshape="t" fitpath="t" trim="t" xscale="f" string="重庆市黔江区人民政府办公室" style="font-family:方正小标宋_GBK;font-size:36pt;font-weight:bold;v-text-align:center;"/>
          </v:shape>
        </w:pict>
      </w:r>
      <w:r>
        <w:rPr>
          <w:rFonts w:ascii="Times New Roman" w:hAnsi="Times New Roman" w:cs="方正小标宋_GBK"/>
          <w:color w:val="000000"/>
          <w:spacing w:val="-20"/>
          <w:szCs w:val="32"/>
        </w:rPr>
        <w:t xml:space="preserve"> </w:t>
      </w:r>
    </w:p>
    <w:p>
      <w:pPr>
        <w:ind w:right="640" w:firstLine="320" w:firstLineChars="100"/>
        <w:rPr>
          <w:rFonts w:hint="eastAsia" w:ascii="Times New Roman" w:hAnsi="Times New Roman"/>
          <w:color w:val="000000"/>
          <w:szCs w:val="32"/>
        </w:rPr>
      </w:pPr>
      <w:r>
        <w:rPr>
          <w:rFonts w:hint="default"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page">
                  <wp:posOffset>739140</wp:posOffset>
                </wp:positionH>
                <wp:positionV relativeFrom="page">
                  <wp:posOffset>2117725</wp:posOffset>
                </wp:positionV>
                <wp:extent cx="6120130" cy="0"/>
                <wp:effectExtent l="0" t="38100" r="13970" b="38100"/>
                <wp:wrapNone/>
                <wp:docPr id="2" name="直接连接符 2"/>
                <wp:cNvGraphicFramePr/>
                <a:graphic xmlns:a="http://schemas.openxmlformats.org/drawingml/2006/main">
                  <a:graphicData uri="http://schemas.microsoft.com/office/word/2010/wordprocessingShape">
                    <wps:wsp>
                      <wps:cNvCnPr/>
                      <wps:spPr>
                        <a:xfrm>
                          <a:off x="713105" y="1946275"/>
                          <a:ext cx="6120130" cy="0"/>
                        </a:xfrm>
                        <a:prstGeom prst="line">
                          <a:avLst/>
                        </a:prstGeom>
                        <a:ln w="76200" cap="flat" cmpd="thickThin">
                          <a:solidFill>
                            <a:srgbClr val="FF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58.2pt;margin-top:166.75pt;height:0pt;width:481.9pt;mso-position-horizontal-relative:page;mso-position-vertical-relative:page;z-index:251661312;mso-width-relative:page;mso-height-relative:page;" filled="f" stroked="t" coordsize="21600,21600" o:gfxdata="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BViYPM2QAAAAwBAAAPAAAAAAAAAAEAIAAA&#10;ADgAAABkcnMvZG93bnJldi54bWxQSwECFAAUAAAACACHTuJAb5w5bPUBAAC5AwAADgAAAAAAAAAB&#10;ACAAAAA+AQAAZHJzL2Uyb0RvYy54bWxQSwUGAAAAAAYABgBZAQAApQUAAAAA&#10;">
                <v:fill on="f" focussize="0,0"/>
                <v:stroke weight="6pt" color="#FF0000" linestyle="thickThin" joinstyle="round"/>
                <v:imagedata o:title=""/>
                <o:lock v:ext="edit" aspectratio="f"/>
              </v:line>
            </w:pict>
          </mc:Fallback>
        </mc:AlternateContent>
      </w:r>
      <w:r>
        <w:rPr>
          <w:rFonts w:hint="eastAsia" w:ascii="Times New Roman" w:hAnsi="Times New Roman"/>
          <w:color w:val="000000"/>
          <w:szCs w:val="32"/>
        </w:rPr>
        <w:t xml:space="preserve">  </w:t>
      </w:r>
    </w:p>
    <w:p>
      <w:pPr>
        <w:spacing w:line="560" w:lineRule="exact"/>
        <w:jc w:val="center"/>
        <w:rPr>
          <w:rFonts w:hint="default" w:ascii="Times New Roman" w:hAnsi="Times New Roman" w:cs="Times New Roman"/>
          <w:szCs w:val="32"/>
        </w:rPr>
      </w:pPr>
      <w:r>
        <w:rPr>
          <w:rFonts w:hint="default" w:ascii="Times New Roman" w:hAnsi="Times New Roman" w:cs="Times New Roman"/>
          <w:szCs w:val="32"/>
          <w:lang w:val="en-US"/>
        </w:rPr>
        <w:t xml:space="preserve">                                   </w:t>
      </w:r>
      <w:r>
        <w:rPr>
          <w:rFonts w:hint="default" w:ascii="Times New Roman" w:hAnsi="Times New Roman" w:cs="Times New Roman"/>
          <w:szCs w:val="32"/>
        </w:rPr>
        <w:t>黔江府</w:t>
      </w:r>
      <w:r>
        <w:rPr>
          <w:rFonts w:hint="eastAsia" w:ascii="Times New Roman" w:hAnsi="Times New Roman" w:cs="Times New Roman"/>
          <w:szCs w:val="32"/>
          <w:lang w:val="en-US" w:eastAsia="zh-CN"/>
        </w:rPr>
        <w:t>办</w:t>
      </w:r>
      <w:r>
        <w:rPr>
          <w:rFonts w:hint="default" w:ascii="Times New Roman" w:hAnsi="Times New Roman" w:cs="Times New Roman"/>
          <w:szCs w:val="32"/>
        </w:rPr>
        <w:t>〔20</w:t>
      </w:r>
      <w:r>
        <w:rPr>
          <w:rFonts w:hint="default" w:ascii="Times New Roman" w:hAnsi="Times New Roman" w:cs="Times New Roman"/>
          <w:szCs w:val="32"/>
          <w:lang w:val="en-US" w:eastAsia="zh-CN"/>
        </w:rPr>
        <w:t>2</w:t>
      </w:r>
      <w:r>
        <w:rPr>
          <w:rFonts w:hint="eastAsia" w:ascii="Times New Roman" w:hAnsi="Times New Roman" w:cs="Times New Roman"/>
          <w:szCs w:val="32"/>
          <w:lang w:val="en-US" w:eastAsia="zh-CN"/>
        </w:rPr>
        <w:t>4</w:t>
      </w:r>
      <w:r>
        <w:rPr>
          <w:rFonts w:hint="default" w:ascii="Times New Roman" w:hAnsi="Times New Roman" w:cs="Times New Roman"/>
          <w:szCs w:val="32"/>
        </w:rPr>
        <w:t>〕</w:t>
      </w:r>
      <w:r>
        <w:rPr>
          <w:rFonts w:hint="eastAsia" w:cs="Times New Roman"/>
          <w:szCs w:val="32"/>
          <w:lang w:val="en-US" w:eastAsia="zh-CN"/>
        </w:rPr>
        <w:t>18</w:t>
      </w:r>
      <w:r>
        <w:rPr>
          <w:rFonts w:hint="default" w:ascii="Times New Roman" w:hAnsi="Times New Roman" w:cs="Times New Roman"/>
          <w:szCs w:val="32"/>
        </w:rPr>
        <w:t>号</w:t>
      </w:r>
    </w:p>
    <w:p>
      <w:pPr>
        <w:pStyle w:val="2"/>
        <w:spacing w:line="240" w:lineRule="auto"/>
        <w:rPr>
          <w:rFonts w:hint="default" w:ascii="Times New Roman" w:hAnsi="Times New Roman"/>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b w:val="0"/>
          <w:bCs w:val="0"/>
          <w:color w:val="000000"/>
          <w:sz w:val="44"/>
          <w:szCs w:val="44"/>
          <w:lang w:eastAsia="zh-CN"/>
        </w:rPr>
      </w:pPr>
      <w:r>
        <w:rPr>
          <w:rFonts w:hint="default" w:ascii="Times New Roman" w:hAnsi="Times New Roman" w:eastAsia="方正小标宋_GBK" w:cs="Times New Roman"/>
          <w:b w:val="0"/>
          <w:bCs w:val="0"/>
          <w:color w:val="000000"/>
          <w:sz w:val="44"/>
          <w:szCs w:val="44"/>
          <w:lang w:eastAsia="zh-CN"/>
        </w:rPr>
        <w:t>重庆市黔江区人民政府办公室</w:t>
      </w:r>
    </w:p>
    <w:p>
      <w:pPr>
        <w:keepNext w:val="0"/>
        <w:keepLines w:val="0"/>
        <w:pageBreakBefore w:val="0"/>
        <w:widowControl w:val="0"/>
        <w:kinsoku/>
        <w:wordWrap/>
        <w:overflowPunct/>
        <w:topLinePunct w:val="0"/>
        <w:autoSpaceDE/>
        <w:autoSpaceDN/>
        <w:bidi w:val="0"/>
        <w:adjustRightInd/>
        <w:snapToGrid/>
        <w:spacing w:line="579" w:lineRule="exact"/>
        <w:ind w:right="0" w:rightChars="0"/>
        <w:jc w:val="center"/>
        <w:textAlignment w:val="auto"/>
        <w:outlineLvl w:val="9"/>
        <w:rPr>
          <w:rFonts w:hint="default" w:ascii="Times New Roman" w:hAnsi="Times New Roman" w:eastAsia="方正小标宋_GBK" w:cs="Times New Roman"/>
          <w:spacing w:val="0"/>
          <w:sz w:val="44"/>
          <w:szCs w:val="44"/>
          <w:lang w:eastAsia="zh-CN"/>
        </w:rPr>
      </w:pPr>
      <w:r>
        <w:rPr>
          <w:rFonts w:hint="default" w:ascii="Times New Roman" w:hAnsi="Times New Roman" w:eastAsia="方正小标宋_GBK" w:cs="Times New Roman"/>
          <w:spacing w:val="0"/>
          <w:w w:val="95"/>
          <w:sz w:val="44"/>
          <w:szCs w:val="44"/>
          <w:lang w:eastAsia="zh-CN"/>
        </w:rPr>
        <w:t>关于20</w:t>
      </w:r>
      <w:r>
        <w:rPr>
          <w:rFonts w:hint="default" w:ascii="Times New Roman" w:hAnsi="Times New Roman" w:eastAsia="方正小标宋_GBK" w:cs="Times New Roman"/>
          <w:spacing w:val="0"/>
          <w:w w:val="95"/>
          <w:sz w:val="44"/>
          <w:szCs w:val="44"/>
          <w:lang w:val="en-US" w:eastAsia="zh-CN"/>
        </w:rPr>
        <w:t>2</w:t>
      </w:r>
      <w:r>
        <w:rPr>
          <w:rFonts w:hint="eastAsia" w:ascii="Times New Roman" w:hAnsi="Times New Roman" w:eastAsia="方正小标宋_GBK" w:cs="Times New Roman"/>
          <w:spacing w:val="0"/>
          <w:w w:val="95"/>
          <w:sz w:val="44"/>
          <w:szCs w:val="44"/>
          <w:lang w:val="en-US" w:eastAsia="zh-CN"/>
        </w:rPr>
        <w:t>4</w:t>
      </w:r>
      <w:r>
        <w:rPr>
          <w:rFonts w:hint="default" w:ascii="Times New Roman" w:hAnsi="Times New Roman" w:eastAsia="方正小标宋_GBK" w:cs="Times New Roman"/>
          <w:spacing w:val="0"/>
          <w:w w:val="95"/>
          <w:sz w:val="44"/>
          <w:szCs w:val="44"/>
          <w:lang w:eastAsia="zh-CN"/>
        </w:rPr>
        <w:t>年</w:t>
      </w:r>
      <w:r>
        <w:rPr>
          <w:rFonts w:hint="eastAsia" w:ascii="Times New Roman" w:hAnsi="Times New Roman" w:eastAsia="方正小标宋_GBK" w:cs="Times New Roman"/>
          <w:spacing w:val="0"/>
          <w:w w:val="95"/>
          <w:sz w:val="44"/>
          <w:szCs w:val="44"/>
          <w:lang w:val="en-US" w:eastAsia="zh-CN"/>
        </w:rPr>
        <w:t>第二季度全区政府网站和政务新媒体检查情况的</w:t>
      </w:r>
      <w:r>
        <w:rPr>
          <w:rFonts w:hint="default" w:ascii="Times New Roman" w:hAnsi="Times New Roman" w:eastAsia="方正小标宋_GBK" w:cs="Times New Roman"/>
          <w:spacing w:val="0"/>
          <w:sz w:val="44"/>
          <w:szCs w:val="44"/>
          <w:lang w:eastAsia="zh-CN"/>
        </w:rPr>
        <w:t>通报</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cs="Times New Roman"/>
          <w:lang w:eastAsia="zh-CN"/>
        </w:rPr>
      </w:pP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各乡、镇人民政府，各街道办事处，区政府各部门，各有关单位：</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cs="Times New Roman"/>
          <w:lang w:eastAsia="zh-CN"/>
        </w:rPr>
      </w:pPr>
      <w:r>
        <w:rPr>
          <w:rFonts w:hint="eastAsia" w:ascii="Times New Roman" w:hAnsi="Times New Roman" w:cs="Times New Roman"/>
          <w:lang w:val="en-US" w:eastAsia="zh-CN"/>
        </w:rPr>
        <w:t>按照国务院办公厅及市政府办公厅要求，区政府办公室对2024年第二季度全区政府网站和政务新媒体运行情况进行了检查。经区政府同意，现将有关情况通报如下。</w:t>
      </w:r>
    </w:p>
    <w:p>
      <w:pPr>
        <w:keepNext w:val="0"/>
        <w:keepLines w:val="0"/>
        <w:pageBreakBefore w:val="0"/>
        <w:widowControl w:val="0"/>
        <w:kinsoku/>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黑体_GBK" w:cs="Times New Roman"/>
          <w:lang w:eastAsia="zh-CN"/>
        </w:rPr>
      </w:pPr>
      <w:r>
        <w:rPr>
          <w:rFonts w:hint="default" w:ascii="Times New Roman" w:hAnsi="Times New Roman" w:eastAsia="方正黑体_GBK" w:cs="Times New Roman"/>
          <w:lang w:eastAsia="zh-CN"/>
        </w:rPr>
        <w:t>一、总体情况</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2024年第二季度，共检查全区</w:t>
      </w:r>
      <w:r>
        <w:rPr>
          <w:rFonts w:hint="default" w:ascii="Times New Roman" w:hAnsi="Times New Roman" w:cs="Times New Roman"/>
          <w:lang w:val="en-US" w:eastAsia="zh-CN"/>
        </w:rPr>
        <w:t>专属网页6</w:t>
      </w:r>
      <w:r>
        <w:rPr>
          <w:rFonts w:hint="eastAsia" w:ascii="Times New Roman" w:hAnsi="Times New Roman" w:cs="Times New Roman"/>
          <w:lang w:val="en-US" w:eastAsia="zh-CN"/>
        </w:rPr>
        <w:t>3</w:t>
      </w:r>
      <w:r>
        <w:rPr>
          <w:rFonts w:hint="default" w:ascii="Times New Roman" w:hAnsi="Times New Roman" w:cs="Times New Roman"/>
          <w:lang w:eastAsia="zh-CN"/>
        </w:rPr>
        <w:t>个，检查比例100%</w:t>
      </w:r>
      <w:r>
        <w:rPr>
          <w:rFonts w:hint="eastAsia" w:ascii="Times New Roman" w:hAnsi="Times New Roman" w:cs="Times New Roman"/>
          <w:lang w:eastAsia="zh-CN"/>
        </w:rPr>
        <w:t>，</w:t>
      </w:r>
      <w:r>
        <w:rPr>
          <w:rFonts w:hint="eastAsia" w:ascii="Times New Roman" w:hAnsi="Times New Roman" w:cs="Times New Roman"/>
          <w:lang w:val="en-US" w:eastAsia="zh-CN"/>
        </w:rPr>
        <w:t>合格率96.83%</w:t>
      </w:r>
      <w:r>
        <w:rPr>
          <w:rFonts w:hint="eastAsia" w:ascii="Times New Roman" w:hAnsi="Times New Roman" w:cs="Times New Roman"/>
          <w:lang w:eastAsia="zh-CN"/>
        </w:rPr>
        <w:t>；</w:t>
      </w:r>
      <w:r>
        <w:rPr>
          <w:rFonts w:hint="default" w:ascii="Times New Roman" w:hAnsi="Times New Roman" w:cs="Times New Roman"/>
          <w:lang w:eastAsia="zh-CN"/>
        </w:rPr>
        <w:t>共检查政务新媒体</w:t>
      </w:r>
      <w:r>
        <w:rPr>
          <w:rFonts w:hint="eastAsia" w:ascii="Times New Roman" w:hAnsi="Times New Roman" w:cs="Times New Roman"/>
          <w:lang w:val="en-US" w:eastAsia="zh-CN"/>
        </w:rPr>
        <w:t>19</w:t>
      </w:r>
      <w:r>
        <w:rPr>
          <w:rFonts w:hint="default" w:ascii="Times New Roman" w:hAnsi="Times New Roman" w:cs="Times New Roman"/>
          <w:lang w:eastAsia="zh-CN"/>
        </w:rPr>
        <w:t>个，检查比例</w:t>
      </w:r>
      <w:r>
        <w:rPr>
          <w:rFonts w:hint="eastAsia" w:ascii="Times New Roman" w:hAnsi="Times New Roman" w:cs="Times New Roman"/>
          <w:lang w:val="en-US" w:eastAsia="zh-CN"/>
        </w:rPr>
        <w:t>100%</w:t>
      </w:r>
      <w:r>
        <w:rPr>
          <w:rFonts w:hint="eastAsia" w:ascii="Times New Roman" w:hAnsi="Times New Roman" w:cs="Times New Roman"/>
          <w:lang w:eastAsia="zh-CN"/>
        </w:rPr>
        <w:t>，</w:t>
      </w:r>
      <w:r>
        <w:rPr>
          <w:rFonts w:hint="eastAsia" w:ascii="Times New Roman" w:hAnsi="Times New Roman" w:cs="Times New Roman"/>
          <w:lang w:val="en-US" w:eastAsia="zh-CN"/>
        </w:rPr>
        <w:t>合格率100%</w:t>
      </w:r>
      <w:r>
        <w:rPr>
          <w:rFonts w:hint="default" w:ascii="Times New Roman" w:hAnsi="Times New Roman" w:cs="Times New Roman"/>
          <w:lang w:eastAsia="zh-CN"/>
        </w:rPr>
        <w:t>。</w:t>
      </w:r>
      <w:r>
        <w:rPr>
          <w:rFonts w:hint="eastAsia" w:ascii="Times New Roman" w:hAnsi="Times New Roman" w:cs="Times New Roman"/>
          <w:lang w:val="en-US" w:eastAsia="zh-CN"/>
        </w:rPr>
        <w:t>城西街道、舟白街道、石会镇、黄溪镇、黎水镇、金溪镇、石家镇、鹅池镇、中塘镇、五里镇、水田乡、白土乡，区发展改革委、区教委、区科技局、区民族宗教委、区公安局、区民政局、区财政局、区人力社保局、区生态环境局、区农业农村委、区商务委、区应急局、正阳工业园区管委会等单位专属网页维护较好。</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检查情况显示，各乡镇街道和区政府各部门认真落实政府网站和政务新媒体建设管理工作要求，认真落实市委、市政府关于数字重庆建设工作要求，依法依规推进政务公开工作，持续优化政务服务，积极探索创新，“24小时不打烊网上政府”建设管理水平再上新台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Times New Roman" w:hAnsi="Times New Roman" w:eastAsia="方正黑体_GBK" w:cs="方正黑体_GBK"/>
          <w:szCs w:val="32"/>
          <w:lang w:val="en-US" w:eastAsia="zh-CN"/>
        </w:rPr>
      </w:pPr>
      <w:r>
        <w:rPr>
          <w:rFonts w:hint="eastAsia" w:ascii="Times New Roman" w:hAnsi="Times New Roman" w:eastAsia="方正黑体_GBK" w:cs="方正黑体_GBK"/>
          <w:szCs w:val="32"/>
          <w:lang w:val="en-US" w:eastAsia="zh-CN"/>
        </w:rPr>
        <w:t>二、存在的问题</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在检查中发现，部分单位对政府网站和政务新媒体建设管理仍不够重视，管理不够规范。主要存在以下问题和不足：一</w:t>
      </w:r>
      <w:r>
        <w:rPr>
          <w:rFonts w:hint="eastAsia" w:ascii="Times New Roman" w:hAnsi="Times New Roman" w:eastAsia="方正楷体_GBK" w:cs="方正楷体_GBK"/>
          <w:lang w:val="en-US" w:eastAsia="zh-CN"/>
        </w:rPr>
        <w:t>是内容审核把关不严</w:t>
      </w:r>
      <w:r>
        <w:rPr>
          <w:rFonts w:hint="eastAsia" w:ascii="Times New Roman" w:hAnsi="Times New Roman" w:cs="Times New Roman"/>
          <w:lang w:val="en-US" w:eastAsia="zh-CN"/>
        </w:rPr>
        <w:t>。</w:t>
      </w:r>
      <w:r>
        <w:rPr>
          <w:rFonts w:hint="eastAsia" w:cs="Times New Roman"/>
          <w:lang w:val="en-US" w:eastAsia="zh-CN"/>
        </w:rPr>
        <w:t>部分单位</w:t>
      </w:r>
      <w:r>
        <w:rPr>
          <w:rFonts w:hint="eastAsia" w:ascii="Times New Roman" w:hAnsi="Times New Roman" w:cs="Times New Roman"/>
          <w:lang w:val="en-US" w:eastAsia="zh-CN"/>
        </w:rPr>
        <w:t>未对</w:t>
      </w:r>
      <w:r>
        <w:rPr>
          <w:rFonts w:hint="eastAsia" w:ascii="Times New Roman" w:hAnsi="Times New Roman" w:eastAsia="方正黑体_GBK" w:cs="方正黑体_GBK"/>
          <w:b w:val="0"/>
          <w:bCs w:val="0"/>
          <w:lang w:val="en-US" w:eastAsia="zh-CN"/>
        </w:rPr>
        <w:t>隐私信息（家庭住址、通讯方式、身份证号码、银行卡号、健康状况、车牌号码、动产或不动产权属证书编号等）进行删除、遮挡或隐藏等去标识化处理</w:t>
      </w:r>
      <w:r>
        <w:rPr>
          <w:rFonts w:hint="eastAsia" w:ascii="Times New Roman" w:hAnsi="Times New Roman" w:cs="Times New Roman"/>
          <w:lang w:val="en-US" w:eastAsia="zh-CN"/>
        </w:rPr>
        <w:t>，容易引发舆情。</w:t>
      </w:r>
      <w:r>
        <w:rPr>
          <w:rFonts w:hint="eastAsia" w:ascii="Times New Roman" w:hAnsi="Times New Roman" w:eastAsia="方正楷体_GBK" w:cs="方正楷体_GBK"/>
          <w:lang w:val="en-US" w:eastAsia="zh-CN"/>
        </w:rPr>
        <w:t>二是内容保障不够积极主动</w:t>
      </w:r>
      <w:r>
        <w:rPr>
          <w:rFonts w:hint="eastAsia" w:ascii="Times New Roman" w:hAnsi="Times New Roman" w:cs="Times New Roman"/>
          <w:lang w:val="en-US" w:eastAsia="zh-CN"/>
        </w:rPr>
        <w:t>。综合今年一、二季度存在的问题情况来看，个别单位的政府网站和政务新媒体出现更新不及时、互动回应质量差等同类问题。</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Times New Roman" w:hAnsi="Times New Roman" w:eastAsia="方正黑体_GBK" w:cs="方正黑体_GBK"/>
          <w:szCs w:val="32"/>
          <w:lang w:val="en-US" w:eastAsia="zh-CN"/>
        </w:rPr>
      </w:pPr>
      <w:r>
        <w:rPr>
          <w:rFonts w:hint="eastAsia" w:ascii="Times New Roman" w:hAnsi="Times New Roman" w:eastAsia="方正黑体_GBK" w:cs="方正黑体_GBK"/>
          <w:szCs w:val="32"/>
          <w:lang w:val="en-US" w:eastAsia="zh-CN"/>
        </w:rPr>
        <w:t>三、下一步工作要求</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9" w:lineRule="exact"/>
        <w:ind w:left="0" w:right="0" w:firstLine="640" w:firstLineChars="200"/>
        <w:jc w:val="left"/>
        <w:textAlignment w:val="auto"/>
        <w:rPr>
          <w:rFonts w:hint="eastAsia" w:ascii="Times New Roman" w:hAnsi="Times New Roman" w:eastAsia="方正仿宋_GBK" w:cs="方正仿宋_GBK"/>
          <w:kern w:val="2"/>
          <w:sz w:val="32"/>
          <w:szCs w:val="24"/>
          <w:lang w:val="en-US" w:eastAsia="zh-CN" w:bidi="ar-SA"/>
        </w:rPr>
      </w:pPr>
      <w:r>
        <w:rPr>
          <w:rFonts w:hint="eastAsia" w:ascii="Times New Roman" w:hAnsi="Times New Roman" w:eastAsia="方正楷体_GBK" w:cs="方正楷体_GBK"/>
          <w:kern w:val="2"/>
          <w:sz w:val="32"/>
          <w:szCs w:val="24"/>
          <w:lang w:val="en-US" w:eastAsia="zh-CN" w:bidi="ar-SA"/>
        </w:rPr>
        <w:t>（一）守住安全底线</w:t>
      </w:r>
      <w:r>
        <w:rPr>
          <w:rFonts w:hint="eastAsia" w:ascii="Times New Roman" w:hAnsi="Times New Roman" w:eastAsia="方正仿宋_GBK" w:cs="方正仿宋_GBK"/>
          <w:kern w:val="2"/>
          <w:sz w:val="32"/>
          <w:szCs w:val="24"/>
          <w:lang w:val="en-US" w:eastAsia="zh-CN" w:bidi="ar-SA"/>
        </w:rPr>
        <w:t>。要坚决落实网络安全工作责任制和网络意识形态工作责任制，筑牢安全防线、强化阵地意识，严防“低级红</w:t>
      </w:r>
      <w:r>
        <w:rPr>
          <w:rFonts w:hint="eastAsia" w:ascii="Times New Roman" w:hAnsi="Times New Roman" w:cs="方正仿宋_GBK"/>
          <w:kern w:val="2"/>
          <w:sz w:val="32"/>
          <w:szCs w:val="24"/>
          <w:lang w:val="en-US" w:eastAsia="zh-CN" w:bidi="ar-SA"/>
        </w:rPr>
        <w:t>”</w:t>
      </w:r>
      <w:r>
        <w:rPr>
          <w:rFonts w:hint="eastAsia" w:ascii="Times New Roman" w:hAnsi="Times New Roman" w:eastAsia="方正仿宋_GBK" w:cs="方正仿宋_GBK"/>
          <w:kern w:val="2"/>
          <w:sz w:val="32"/>
          <w:szCs w:val="24"/>
          <w:lang w:val="en-US" w:eastAsia="zh-CN" w:bidi="ar-SA"/>
        </w:rPr>
        <w:t>、</w:t>
      </w:r>
      <w:r>
        <w:rPr>
          <w:rFonts w:hint="eastAsia" w:ascii="Times New Roman" w:hAnsi="Times New Roman" w:cs="方正仿宋_GBK"/>
          <w:kern w:val="2"/>
          <w:sz w:val="32"/>
          <w:szCs w:val="24"/>
          <w:lang w:val="en-US" w:eastAsia="zh-CN" w:bidi="ar-SA"/>
        </w:rPr>
        <w:t>“</w:t>
      </w:r>
      <w:bookmarkStart w:id="0" w:name="_GoBack"/>
      <w:bookmarkEnd w:id="0"/>
      <w:r>
        <w:rPr>
          <w:rFonts w:hint="eastAsia" w:ascii="Times New Roman" w:hAnsi="Times New Roman" w:eastAsia="方正仿宋_GBK" w:cs="方正仿宋_GBK"/>
          <w:kern w:val="2"/>
          <w:sz w:val="32"/>
          <w:szCs w:val="24"/>
          <w:lang w:val="en-US" w:eastAsia="zh-CN" w:bidi="ar-SA"/>
        </w:rPr>
        <w:t>高级黑”。要常态化开展“7×24”监测扫描，及时处理暗链错链、表述错误等问题，定期排查清理过时、失效信息，严防汇聚泄密风险。</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9" w:lineRule="exact"/>
        <w:ind w:left="0" w:right="0" w:firstLine="640" w:firstLineChars="200"/>
        <w:jc w:val="left"/>
        <w:textAlignment w:val="auto"/>
        <w:rPr>
          <w:rFonts w:hint="eastAsia" w:ascii="Times New Roman" w:hAnsi="Times New Roman" w:eastAsia="方正仿宋_GBK" w:cs="方正仿宋_GBK"/>
          <w:kern w:val="2"/>
          <w:sz w:val="32"/>
          <w:szCs w:val="24"/>
          <w:lang w:val="en-US" w:eastAsia="zh-CN" w:bidi="ar-SA"/>
        </w:rPr>
      </w:pPr>
      <w:r>
        <w:rPr>
          <w:rFonts w:hint="eastAsia" w:ascii="Times New Roman" w:hAnsi="Times New Roman" w:eastAsia="方正楷体_GBK" w:cs="方正楷体_GBK"/>
          <w:kern w:val="2"/>
          <w:sz w:val="32"/>
          <w:szCs w:val="24"/>
          <w:lang w:val="en-US" w:eastAsia="zh-CN" w:bidi="ar-SA"/>
        </w:rPr>
        <w:t>（二）强化内容建设</w:t>
      </w:r>
      <w:r>
        <w:rPr>
          <w:rFonts w:hint="eastAsia" w:ascii="Times New Roman" w:hAnsi="Times New Roman" w:eastAsia="方正仿宋_GBK" w:cs="方正仿宋_GBK"/>
          <w:kern w:val="2"/>
          <w:sz w:val="32"/>
          <w:szCs w:val="24"/>
          <w:lang w:val="en-US" w:eastAsia="zh-CN" w:bidi="ar-SA"/>
        </w:rPr>
        <w:t>。要充分发挥政府网站和政务新媒体权威发布优势，围绕中心工作，及时公开涉及公众利益调整、需要公众广泛知晓或者参与决策的政府信息，助力公共政策落地见效；要及时转载党中央、国务院和市委、市政府发布的重要政策信息。要完善内容保障机制，切实做好栏目内容更新工作，对无法保障、访问量低的栏目及时进行优化调整。严格落实信息发布“三审三校”制度，认真开展信息发布前的保密审查。要高度重视网民留言办理，不断提升问答效率和互动质量，并及时跟踪事项办理进度，高效解决群众的合理诉求。要切实做好监测扫描发现问题的办理工作，坚决避免出现因留言答复不当、问题处置不规范等引发负面舆情。</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9" w:lineRule="exact"/>
        <w:ind w:left="0" w:right="0" w:firstLine="640" w:firstLineChars="200"/>
        <w:jc w:val="left"/>
        <w:textAlignment w:val="auto"/>
        <w:rPr>
          <w:rFonts w:hint="eastAsia" w:ascii="Times New Roman" w:hAnsi="Times New Roman" w:eastAsia="方正仿宋_GBK" w:cs="方正仿宋_GBK"/>
          <w:kern w:val="2"/>
          <w:sz w:val="32"/>
          <w:szCs w:val="24"/>
          <w:lang w:val="en-US" w:eastAsia="zh-CN" w:bidi="ar-SA"/>
        </w:rPr>
      </w:pPr>
      <w:r>
        <w:rPr>
          <w:rFonts w:hint="eastAsia" w:ascii="Times New Roman" w:hAnsi="Times New Roman" w:eastAsia="方正楷体_GBK" w:cs="方正楷体_GBK"/>
          <w:kern w:val="2"/>
          <w:sz w:val="32"/>
          <w:szCs w:val="24"/>
          <w:lang w:val="en-US" w:eastAsia="zh-CN" w:bidi="ar-SA"/>
        </w:rPr>
        <w:t>（三）加强政务新媒体管理</w:t>
      </w:r>
      <w:r>
        <w:rPr>
          <w:rFonts w:hint="eastAsia" w:ascii="Times New Roman" w:hAnsi="Times New Roman" w:eastAsia="方正仿宋_GBK" w:cs="方正仿宋_GBK"/>
          <w:kern w:val="2"/>
          <w:sz w:val="32"/>
          <w:szCs w:val="24"/>
          <w:lang w:val="en-US" w:eastAsia="zh-CN" w:bidi="ar-SA"/>
        </w:rPr>
        <w:t>。要立足实际开设政务新媒体，定期摸底排查本</w:t>
      </w:r>
      <w:r>
        <w:rPr>
          <w:rFonts w:hint="eastAsia" w:ascii="Times New Roman" w:hAnsi="Times New Roman" w:cs="方正仿宋_GBK"/>
          <w:kern w:val="2"/>
          <w:sz w:val="32"/>
          <w:szCs w:val="24"/>
          <w:lang w:val="en-US" w:eastAsia="zh-CN" w:bidi="ar-SA"/>
        </w:rPr>
        <w:t>乡镇</w:t>
      </w:r>
      <w:r>
        <w:rPr>
          <w:rFonts w:hint="eastAsia" w:ascii="Times New Roman" w:hAnsi="Times New Roman" w:eastAsia="方正仿宋_GBK" w:cs="方正仿宋_GBK"/>
          <w:kern w:val="2"/>
          <w:sz w:val="32"/>
          <w:szCs w:val="24"/>
          <w:lang w:val="en-US" w:eastAsia="zh-CN" w:bidi="ar-SA"/>
        </w:rPr>
        <w:t>、本部门在各平台开设的政务新媒体情况，杜绝出现“未批先开”“开而不备”“有人开、无人管”“有平台、缺运营”等问题，对</w:t>
      </w:r>
      <w:r>
        <w:rPr>
          <w:rFonts w:hint="eastAsia" w:ascii="Times New Roman" w:hAnsi="Times New Roman" w:cs="方正仿宋_GBK"/>
          <w:kern w:val="2"/>
          <w:sz w:val="32"/>
          <w:szCs w:val="24"/>
          <w:lang w:val="en-US" w:eastAsia="zh-CN" w:bidi="ar-SA"/>
        </w:rPr>
        <w:t>关注度低、</w:t>
      </w:r>
      <w:r>
        <w:rPr>
          <w:rFonts w:hint="eastAsia" w:ascii="Times New Roman" w:hAnsi="Times New Roman" w:eastAsia="方正仿宋_GBK" w:cs="方正仿宋_GBK"/>
          <w:kern w:val="2"/>
          <w:sz w:val="32"/>
          <w:szCs w:val="24"/>
          <w:lang w:val="en-US" w:eastAsia="zh-CN" w:bidi="ar-SA"/>
        </w:rPr>
        <w:t>内容</w:t>
      </w:r>
      <w:r>
        <w:rPr>
          <w:rFonts w:hint="eastAsia" w:ascii="Times New Roman" w:hAnsi="Times New Roman" w:cs="方正仿宋_GBK"/>
          <w:kern w:val="2"/>
          <w:sz w:val="32"/>
          <w:szCs w:val="24"/>
          <w:lang w:val="en-US" w:eastAsia="zh-CN" w:bidi="ar-SA"/>
        </w:rPr>
        <w:t>保障不力</w:t>
      </w:r>
      <w:r>
        <w:rPr>
          <w:rFonts w:hint="eastAsia" w:ascii="Times New Roman" w:hAnsi="Times New Roman" w:eastAsia="方正仿宋_GBK" w:cs="方正仿宋_GBK"/>
          <w:kern w:val="2"/>
          <w:sz w:val="32"/>
          <w:szCs w:val="24"/>
          <w:lang w:val="en-US" w:eastAsia="zh-CN" w:bidi="ar-SA"/>
        </w:rPr>
        <w:t>、互动回应差的政务新媒体，原则上要予以关停。要及时跟进注销进度，对已注销的账号应按照要求在“全国政务新媒体信息报送系统”中及时申请下线，涉及机构改革部门主办的政务新媒体，要按程序做好开设、关停和变更工作。要积极培育一批优质精品政务新媒体账号，发挥政务新媒体“短、平、快”优势，用好政务新媒体的互动功能，切实提高意见征集、政策发布、政策解读的便捷性、准确性、时效性，并不断创新形式、丰富内容，优化政务服务功能，提升办事体验，积极打造既“权威”又“好用”的政务平台。</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cs="Times New Roman"/>
          <w:lang w:eastAsia="zh-CN"/>
        </w:rPr>
      </w:pPr>
      <w:r>
        <w:rPr>
          <w:rFonts w:hint="default" w:ascii="Times New Roman" w:hAnsi="Times New Roman" w:cs="Times New Roman"/>
          <w:lang w:eastAsia="zh-CN"/>
        </w:rPr>
        <w:t>附件：</w:t>
      </w:r>
      <w:r>
        <w:rPr>
          <w:rFonts w:hint="default" w:ascii="Times New Roman" w:hAnsi="Times New Roman" w:cs="Times New Roman"/>
          <w:lang w:val="en-US" w:eastAsia="zh-CN"/>
        </w:rPr>
        <w:t>检查维护较好的政府网站专属网页名单</w:t>
      </w:r>
    </w:p>
    <w:p>
      <w:pPr>
        <w:pStyle w:val="5"/>
        <w:keepNext w:val="0"/>
        <w:keepLines w:val="0"/>
        <w:pageBreakBefore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color w:val="auto"/>
          <w:kern w:val="2"/>
          <w:sz w:val="32"/>
          <w:szCs w:val="24"/>
          <w:lang w:val="en-US" w:eastAsia="zh-CN" w:bidi="ar-SA"/>
        </w:rPr>
      </w:pPr>
      <w:r>
        <w:rPr>
          <w:rFonts w:hint="eastAsia" w:ascii="Times New Roman" w:hAnsi="Times New Roman" w:eastAsia="方正仿宋_GBK" w:cs="Times New Roman"/>
          <w:color w:val="auto"/>
          <w:kern w:val="2"/>
          <w:sz w:val="32"/>
          <w:szCs w:val="24"/>
          <w:lang w:val="en-US" w:eastAsia="zh-CN" w:bidi="ar-SA"/>
        </w:rPr>
        <w:t xml:space="preserve"> </w:t>
      </w:r>
    </w:p>
    <w:p>
      <w:pPr>
        <w:keepNext w:val="0"/>
        <w:keepLines w:val="0"/>
        <w:pageBreakBefore w:val="0"/>
        <w:widowControl w:val="0"/>
        <w:kinsoku/>
        <w:wordWrap w:val="0"/>
        <w:overflowPunct/>
        <w:topLinePunct w:val="0"/>
        <w:autoSpaceDE/>
        <w:autoSpaceDN/>
        <w:bidi w:val="0"/>
        <w:adjustRightInd/>
        <w:snapToGrid/>
        <w:spacing w:line="579" w:lineRule="exact"/>
        <w:ind w:firstLine="640" w:firstLineChars="200"/>
        <w:jc w:val="right"/>
        <w:textAlignment w:val="auto"/>
        <w:rPr>
          <w:rFonts w:hint="default" w:ascii="Times New Roman" w:hAnsi="Times New Roman" w:cs="Times New Roman"/>
          <w:szCs w:val="32"/>
          <w:lang w:val="en-US" w:eastAsia="zh-CN"/>
        </w:rPr>
      </w:pPr>
      <w:r>
        <w:rPr>
          <w:rFonts w:hint="default" w:ascii="Times New Roman" w:hAnsi="Times New Roman" w:cs="Times New Roman"/>
          <w:szCs w:val="32"/>
          <w:lang w:eastAsia="zh-CN"/>
        </w:rPr>
        <w:t>重庆市黔江区人民政府办公室</w:t>
      </w:r>
      <w:r>
        <w:rPr>
          <w:rFonts w:hint="default" w:ascii="Times New Roman" w:hAnsi="Times New Roman" w:cs="Times New Roman"/>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9" w:lineRule="exact"/>
        <w:ind w:right="1280" w:rightChars="400" w:firstLine="640" w:firstLineChars="200"/>
        <w:jc w:val="right"/>
        <w:textAlignment w:val="auto"/>
        <w:rPr>
          <w:rFonts w:hint="default" w:ascii="Times New Roman" w:hAnsi="Times New Roman" w:cs="Times New Roman"/>
          <w:szCs w:val="32"/>
          <w:lang w:val="en-US" w:eastAsia="zh-CN"/>
        </w:rPr>
      </w:pPr>
      <w:r>
        <w:rPr>
          <w:rFonts w:hint="default" w:ascii="Times New Roman" w:hAnsi="Times New Roman" w:cs="Times New Roman"/>
          <w:szCs w:val="32"/>
          <w:lang w:val="en-US" w:eastAsia="zh-CN"/>
        </w:rPr>
        <w:t>202</w:t>
      </w:r>
      <w:r>
        <w:rPr>
          <w:rFonts w:hint="eastAsia" w:ascii="Times New Roman" w:hAnsi="Times New Roman" w:cs="Times New Roman"/>
          <w:szCs w:val="32"/>
          <w:lang w:val="en-US" w:eastAsia="zh-CN"/>
        </w:rPr>
        <w:t>4</w:t>
      </w:r>
      <w:r>
        <w:rPr>
          <w:rFonts w:hint="default" w:ascii="Times New Roman" w:hAnsi="Times New Roman" w:cs="Times New Roman"/>
          <w:szCs w:val="32"/>
          <w:lang w:val="en-US" w:eastAsia="zh-CN"/>
        </w:rPr>
        <w:t>年</w:t>
      </w:r>
      <w:r>
        <w:rPr>
          <w:rFonts w:hint="eastAsia" w:ascii="Times New Roman" w:hAnsi="Times New Roman" w:cs="Times New Roman"/>
          <w:szCs w:val="32"/>
          <w:lang w:val="en-US" w:eastAsia="zh-CN"/>
        </w:rPr>
        <w:t>7</w:t>
      </w:r>
      <w:r>
        <w:rPr>
          <w:rFonts w:hint="default" w:ascii="Times New Roman" w:hAnsi="Times New Roman" w:cs="Times New Roman"/>
          <w:szCs w:val="32"/>
          <w:lang w:val="en-US" w:eastAsia="zh-CN"/>
        </w:rPr>
        <w:t>月</w:t>
      </w:r>
      <w:r>
        <w:rPr>
          <w:rFonts w:hint="eastAsia" w:cs="Times New Roman"/>
          <w:szCs w:val="32"/>
          <w:lang w:val="en-US" w:eastAsia="zh-CN"/>
        </w:rPr>
        <w:t>19</w:t>
      </w:r>
      <w:r>
        <w:rPr>
          <w:rFonts w:hint="default" w:ascii="Times New Roman" w:hAnsi="Times New Roman" w:cs="Times New Roman"/>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szCs w:val="32"/>
          <w:lang w:val="en-US" w:eastAsia="zh-CN"/>
        </w:rPr>
      </w:pPr>
      <w:r>
        <w:rPr>
          <w:rFonts w:hint="default" w:ascii="Times New Roman" w:hAnsi="Times New Roman" w:eastAsia="方正仿宋_GBK" w:cs="Times New Roman"/>
          <w:szCs w:val="32"/>
          <w:lang w:val="en-US" w:eastAsia="zh-CN"/>
        </w:rPr>
        <w:t>（</w:t>
      </w:r>
      <w:r>
        <w:rPr>
          <w:rFonts w:hint="default" w:ascii="Times New Roman" w:hAnsi="Times New Roman" w:cs="Times New Roman"/>
          <w:szCs w:val="32"/>
          <w:lang w:val="en-US" w:eastAsia="zh-CN"/>
        </w:rPr>
        <w:t>此件</w:t>
      </w:r>
      <w:r>
        <w:rPr>
          <w:rFonts w:hint="eastAsia" w:ascii="Times New Roman" w:hAnsi="Times New Roman" w:cs="Times New Roman"/>
          <w:szCs w:val="32"/>
          <w:lang w:val="en-US" w:eastAsia="zh-CN"/>
        </w:rPr>
        <w:t>公开</w:t>
      </w:r>
      <w:r>
        <w:rPr>
          <w:rFonts w:hint="eastAsia" w:cs="Times New Roman"/>
          <w:szCs w:val="32"/>
          <w:lang w:val="en-US" w:eastAsia="zh-CN"/>
        </w:rPr>
        <w:t>发布</w:t>
      </w:r>
      <w:r>
        <w:rPr>
          <w:rFonts w:hint="default" w:ascii="Times New Roman" w:hAnsi="Times New Roman" w:eastAsia="方正仿宋_GBK" w:cs="Times New Roman"/>
          <w:szCs w:val="32"/>
          <w:lang w:val="en-US" w:eastAsia="zh-CN"/>
        </w:rPr>
        <w:t>）</w:t>
      </w:r>
    </w:p>
    <w:p>
      <w:pPr>
        <w:pStyle w:val="5"/>
        <w:pageBreakBefore w:val="0"/>
        <w:kinsoku/>
        <w:overflowPunct/>
        <w:topLinePunct w:val="0"/>
        <w:autoSpaceDE/>
        <w:autoSpaceDN/>
        <w:bidi w:val="0"/>
        <w:adjustRightInd/>
        <w:snapToGrid/>
        <w:spacing w:line="579" w:lineRule="exact"/>
        <w:textAlignment w:val="auto"/>
        <w:rPr>
          <w:rFonts w:hint="default" w:ascii="Times New Roman" w:hAnsi="Times New Roman" w:eastAsia="方正黑体_GBK" w:cs="Times New Roman"/>
          <w:kern w:val="0"/>
          <w:sz w:val="32"/>
          <w:szCs w:val="32"/>
          <w:lang w:val="en-US" w:eastAsia="zh-CN" w:bidi="ar"/>
        </w:rPr>
      </w:pPr>
      <w:r>
        <w:rPr>
          <w:rFonts w:hint="default" w:ascii="Times New Roman" w:hAnsi="Times New Roman" w:eastAsia="方正黑体_GBK" w:cs="Times New Roman"/>
          <w:kern w:val="0"/>
          <w:sz w:val="32"/>
          <w:szCs w:val="32"/>
          <w:lang w:val="en-US" w:eastAsia="zh-CN" w:bidi="ar"/>
        </w:rPr>
        <w:br w:type="page"/>
      </w:r>
      <w:r>
        <w:rPr>
          <w:rFonts w:hint="default" w:ascii="Times New Roman" w:hAnsi="Times New Roman" w:eastAsia="方正黑体_GBK" w:cs="Times New Roman"/>
          <w:kern w:val="0"/>
          <w:sz w:val="32"/>
          <w:szCs w:val="32"/>
          <w:lang w:val="en-US" w:eastAsia="zh-CN" w:bidi="ar"/>
        </w:rPr>
        <w:t>附件</w:t>
      </w:r>
    </w:p>
    <w:p>
      <w:pPr>
        <w:pStyle w:val="4"/>
        <w:pageBreakBefore w:val="0"/>
        <w:kinsoku/>
        <w:overflowPunct/>
        <w:topLinePunct w:val="0"/>
        <w:autoSpaceDE/>
        <w:autoSpaceDN/>
        <w:bidi w:val="0"/>
        <w:adjustRightInd/>
        <w:snapToGrid/>
        <w:spacing w:line="579" w:lineRule="exact"/>
        <w:ind w:left="0" w:leftChars="0" w:firstLine="0" w:firstLineChars="0"/>
        <w:jc w:val="center"/>
        <w:textAlignment w:val="auto"/>
        <w:rPr>
          <w:rFonts w:hint="default" w:ascii="Times New Roman" w:hAnsi="Times New Roman" w:eastAsia="方正小标宋_GBK" w:cs="Times New Roman"/>
          <w:i w:val="0"/>
          <w:color w:val="000000"/>
          <w:kern w:val="0"/>
          <w:sz w:val="40"/>
          <w:szCs w:val="40"/>
          <w:u w:val="none"/>
          <w:lang w:val="en-US" w:eastAsia="zh-CN" w:bidi="ar"/>
        </w:rPr>
      </w:pPr>
      <w:r>
        <w:rPr>
          <w:rFonts w:hint="eastAsia" w:ascii="Times New Roman" w:hAnsi="Times New Roman" w:eastAsia="方正小标宋_GBK" w:cs="Times New Roman"/>
          <w:i w:val="0"/>
          <w:color w:val="000000"/>
          <w:kern w:val="0"/>
          <w:sz w:val="40"/>
          <w:szCs w:val="40"/>
          <w:u w:val="none"/>
          <w:lang w:val="en-US" w:eastAsia="zh-CN" w:bidi="ar"/>
        </w:rPr>
        <w:t>检查维护较好的</w:t>
      </w:r>
      <w:r>
        <w:rPr>
          <w:rFonts w:hint="default" w:ascii="Times New Roman" w:hAnsi="Times New Roman" w:eastAsia="方正小标宋_GBK" w:cs="Times New Roman"/>
          <w:i w:val="0"/>
          <w:color w:val="000000"/>
          <w:kern w:val="0"/>
          <w:sz w:val="40"/>
          <w:szCs w:val="40"/>
          <w:u w:val="none"/>
          <w:lang w:val="en-US" w:eastAsia="zh-CN" w:bidi="ar"/>
        </w:rPr>
        <w:t>政府网站专属网页名单</w:t>
      </w:r>
    </w:p>
    <w:p>
      <w:pPr>
        <w:pStyle w:val="5"/>
        <w:rPr>
          <w:rFonts w:hint="default" w:ascii="Times New Roman" w:hAnsi="Times New Roman"/>
          <w:lang w:val="en-US" w:eastAsia="zh-CN"/>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2002"/>
        <w:gridCol w:w="6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935" w:type="dxa"/>
            <w:noWrap w:val="0"/>
            <w:vAlign w:val="center"/>
          </w:tcPr>
          <w:p>
            <w:pPr>
              <w:pStyle w:val="5"/>
              <w:pageBreakBefore w:val="0"/>
              <w:kinsoku/>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kern w:val="0"/>
                <w:sz w:val="28"/>
                <w:szCs w:val="28"/>
                <w:vertAlign w:val="baseline"/>
                <w:lang w:val="en-US" w:eastAsia="zh-CN" w:bidi="ar"/>
              </w:rPr>
            </w:pPr>
            <w:r>
              <w:rPr>
                <w:rFonts w:hint="default" w:ascii="Times New Roman" w:hAnsi="Times New Roman" w:eastAsia="方正黑体_GBK" w:cs="Times New Roman"/>
                <w:kern w:val="0"/>
                <w:sz w:val="28"/>
                <w:szCs w:val="28"/>
                <w:vertAlign w:val="baseline"/>
                <w:lang w:val="en-US" w:eastAsia="zh-CN" w:bidi="ar"/>
              </w:rPr>
              <w:t>序号</w:t>
            </w:r>
          </w:p>
        </w:tc>
        <w:tc>
          <w:tcPr>
            <w:tcW w:w="2002" w:type="dxa"/>
            <w:noWrap w:val="0"/>
            <w:vAlign w:val="center"/>
          </w:tcPr>
          <w:p>
            <w:pPr>
              <w:pStyle w:val="5"/>
              <w:pageBreakBefore w:val="0"/>
              <w:kinsoku/>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kern w:val="0"/>
                <w:sz w:val="28"/>
                <w:szCs w:val="28"/>
                <w:vertAlign w:val="baseline"/>
                <w:lang w:val="en-US" w:eastAsia="zh-CN" w:bidi="ar"/>
              </w:rPr>
            </w:pPr>
            <w:r>
              <w:rPr>
                <w:rFonts w:hint="eastAsia" w:ascii="Times New Roman" w:hAnsi="Times New Roman" w:eastAsia="方正黑体_GBK" w:cs="Times New Roman"/>
                <w:kern w:val="0"/>
                <w:sz w:val="28"/>
                <w:szCs w:val="28"/>
                <w:vertAlign w:val="baseline"/>
                <w:lang w:val="en-US" w:eastAsia="zh-CN" w:bidi="ar"/>
              </w:rPr>
              <w:t>序列</w:t>
            </w:r>
          </w:p>
        </w:tc>
        <w:tc>
          <w:tcPr>
            <w:tcW w:w="6014" w:type="dxa"/>
            <w:noWrap w:val="0"/>
            <w:vAlign w:val="center"/>
          </w:tcPr>
          <w:p>
            <w:pPr>
              <w:pStyle w:val="5"/>
              <w:pageBreakBefore w:val="0"/>
              <w:kinsoku/>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kern w:val="0"/>
                <w:sz w:val="28"/>
                <w:szCs w:val="28"/>
                <w:vertAlign w:val="baseline"/>
                <w:lang w:val="en-US" w:eastAsia="zh-CN" w:bidi="ar"/>
              </w:rPr>
            </w:pPr>
            <w:r>
              <w:rPr>
                <w:rFonts w:hint="default" w:ascii="Times New Roman" w:hAnsi="Times New Roman" w:eastAsia="方正黑体_GBK" w:cs="Times New Roman"/>
                <w:kern w:val="0"/>
                <w:sz w:val="28"/>
                <w:szCs w:val="28"/>
                <w:vertAlign w:val="baseline"/>
                <w:lang w:val="en-US" w:eastAsia="zh-CN" w:bidi="ar"/>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935" w:type="dxa"/>
            <w:noWrap w:val="0"/>
            <w:vAlign w:val="center"/>
          </w:tcPr>
          <w:p>
            <w:pPr>
              <w:pStyle w:val="5"/>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宋体"/>
                <w:bCs/>
                <w:color w:val="000000"/>
                <w:kern w:val="0"/>
                <w:sz w:val="32"/>
                <w:szCs w:val="32"/>
                <w:lang w:val="en-US" w:eastAsia="zh-CN"/>
              </w:rPr>
            </w:pPr>
            <w:r>
              <w:rPr>
                <w:rFonts w:hint="default" w:ascii="Times New Roman" w:hAnsi="Times New Roman" w:eastAsia="仿宋_GB2312" w:cs="宋体"/>
                <w:bCs/>
                <w:color w:val="000000"/>
                <w:kern w:val="0"/>
                <w:sz w:val="32"/>
                <w:szCs w:val="32"/>
                <w:lang w:val="en-US" w:eastAsia="zh-CN"/>
              </w:rPr>
              <w:t>1</w:t>
            </w:r>
          </w:p>
        </w:tc>
        <w:tc>
          <w:tcPr>
            <w:tcW w:w="2002" w:type="dxa"/>
            <w:noWrap w:val="0"/>
            <w:vAlign w:val="center"/>
          </w:tcPr>
          <w:p>
            <w:pPr>
              <w:pStyle w:val="5"/>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宋体"/>
                <w:bCs/>
                <w:color w:val="000000"/>
                <w:kern w:val="0"/>
                <w:sz w:val="32"/>
                <w:szCs w:val="32"/>
                <w:lang w:val="en-US" w:eastAsia="zh-CN"/>
              </w:rPr>
            </w:pPr>
            <w:r>
              <w:rPr>
                <w:rFonts w:hint="eastAsia" w:ascii="Times New Roman" w:hAnsi="Times New Roman" w:eastAsia="仿宋_GB2312" w:cs="宋体"/>
                <w:bCs/>
                <w:color w:val="000000"/>
                <w:kern w:val="0"/>
                <w:sz w:val="32"/>
                <w:szCs w:val="32"/>
                <w:lang w:val="en-US" w:eastAsia="zh-CN"/>
              </w:rPr>
              <w:t>乡镇街道</w:t>
            </w:r>
          </w:p>
        </w:tc>
        <w:tc>
          <w:tcPr>
            <w:tcW w:w="6014" w:type="dxa"/>
            <w:noWrap w:val="0"/>
            <w:vAlign w:val="center"/>
          </w:tcPr>
          <w:p>
            <w:pPr>
              <w:pStyle w:val="5"/>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宋体"/>
                <w:bCs/>
                <w:color w:val="000000"/>
                <w:kern w:val="0"/>
                <w:sz w:val="32"/>
                <w:szCs w:val="32"/>
                <w:lang w:val="en-US" w:eastAsia="zh-CN"/>
              </w:rPr>
            </w:pPr>
            <w:r>
              <w:rPr>
                <w:rFonts w:hint="eastAsia" w:ascii="Times New Roman" w:hAnsi="Times New Roman" w:eastAsia="仿宋_GB2312" w:cs="宋体"/>
                <w:bCs/>
                <w:color w:val="000000"/>
                <w:kern w:val="0"/>
                <w:sz w:val="32"/>
                <w:szCs w:val="32"/>
                <w:lang w:val="en-US" w:eastAsia="zh-CN"/>
              </w:rPr>
              <w:t>城西街道、舟白街道、石会镇、黄溪镇、黎水镇、金溪镇、石家镇、鹅池镇、中塘镇、五里镇、水田乡、白土乡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935" w:type="dxa"/>
            <w:noWrap w:val="0"/>
            <w:vAlign w:val="center"/>
          </w:tcPr>
          <w:p>
            <w:pPr>
              <w:pStyle w:val="5"/>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宋体"/>
                <w:bCs/>
                <w:color w:val="000000"/>
                <w:kern w:val="0"/>
                <w:sz w:val="32"/>
                <w:szCs w:val="32"/>
                <w:lang w:val="en-US" w:eastAsia="zh-CN"/>
              </w:rPr>
            </w:pPr>
            <w:r>
              <w:rPr>
                <w:rFonts w:hint="default" w:ascii="Times New Roman" w:hAnsi="Times New Roman" w:eastAsia="仿宋_GB2312" w:cs="宋体"/>
                <w:bCs/>
                <w:color w:val="000000"/>
                <w:kern w:val="0"/>
                <w:sz w:val="32"/>
                <w:szCs w:val="32"/>
                <w:lang w:val="en-US" w:eastAsia="zh-CN"/>
              </w:rPr>
              <w:t>2</w:t>
            </w:r>
          </w:p>
        </w:tc>
        <w:tc>
          <w:tcPr>
            <w:tcW w:w="2002" w:type="dxa"/>
            <w:noWrap w:val="0"/>
            <w:vAlign w:val="center"/>
          </w:tcPr>
          <w:p>
            <w:pPr>
              <w:pStyle w:val="5"/>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宋体"/>
                <w:bCs/>
                <w:color w:val="000000"/>
                <w:kern w:val="0"/>
                <w:sz w:val="32"/>
                <w:szCs w:val="32"/>
                <w:lang w:val="en-US" w:eastAsia="zh-CN"/>
              </w:rPr>
            </w:pPr>
            <w:r>
              <w:rPr>
                <w:rFonts w:hint="eastAsia" w:ascii="Times New Roman" w:hAnsi="Times New Roman" w:eastAsia="仿宋_GB2312" w:cs="宋体"/>
                <w:bCs/>
                <w:color w:val="000000"/>
                <w:kern w:val="0"/>
                <w:sz w:val="32"/>
                <w:szCs w:val="32"/>
                <w:lang w:val="en-US" w:eastAsia="zh-CN"/>
              </w:rPr>
              <w:t>政府部门</w:t>
            </w:r>
          </w:p>
        </w:tc>
        <w:tc>
          <w:tcPr>
            <w:tcW w:w="6014" w:type="dxa"/>
            <w:noWrap w:val="0"/>
            <w:vAlign w:val="center"/>
          </w:tcPr>
          <w:p>
            <w:pPr>
              <w:pStyle w:val="5"/>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宋体"/>
                <w:bCs/>
                <w:color w:val="000000"/>
                <w:kern w:val="0"/>
                <w:sz w:val="32"/>
                <w:szCs w:val="32"/>
                <w:lang w:val="en-US" w:eastAsia="zh-CN"/>
              </w:rPr>
            </w:pPr>
            <w:r>
              <w:rPr>
                <w:rFonts w:hint="eastAsia" w:ascii="Times New Roman" w:hAnsi="Times New Roman" w:eastAsia="仿宋_GB2312" w:cs="宋体"/>
                <w:bCs/>
                <w:color w:val="000000"/>
                <w:kern w:val="0"/>
                <w:sz w:val="32"/>
                <w:szCs w:val="32"/>
                <w:lang w:val="en-US" w:eastAsia="zh-CN"/>
              </w:rPr>
              <w:t>区发展改革委、区教委、区科技局、区民族宗教委、区公安局、区民政局、区财政局、区人力社保局、区生态环境局、区农业农村委、区商务委、区应急局、正阳工业园区管委会</w:t>
            </w:r>
          </w:p>
        </w:tc>
      </w:tr>
    </w:tbl>
    <w:p>
      <w:pPr>
        <w:pStyle w:val="5"/>
        <w:pageBreakBefore w:val="0"/>
        <w:kinsoku/>
        <w:overflowPunct/>
        <w:topLinePunct w:val="0"/>
        <w:autoSpaceDE/>
        <w:autoSpaceDN/>
        <w:bidi w:val="0"/>
        <w:adjustRightInd/>
        <w:snapToGrid/>
        <w:spacing w:line="579" w:lineRule="exact"/>
        <w:textAlignment w:val="auto"/>
        <w:rPr>
          <w:rFonts w:hint="eastAsia" w:ascii="Times New Roman" w:hAnsi="Times New Roman" w:eastAsia="方正黑体_GBK" w:cs="Times New Roman"/>
          <w:kern w:val="0"/>
          <w:sz w:val="32"/>
          <w:szCs w:val="32"/>
          <w:lang w:val="en-US" w:eastAsia="zh-CN" w:bidi="ar"/>
        </w:rPr>
      </w:pPr>
      <w:r>
        <w:rPr>
          <w:rFonts w:hint="eastAsia" w:ascii="Times New Roman" w:hAnsi="Times New Roman" w:eastAsia="方正黑体_GBK" w:cs="Times New Roman"/>
          <w:kern w:val="0"/>
          <w:sz w:val="32"/>
          <w:szCs w:val="32"/>
          <w:lang w:val="en-US" w:eastAsia="zh-CN" w:bidi="ar"/>
        </w:rPr>
        <w:br w:type="page"/>
      </w:r>
    </w:p>
    <w:p>
      <w:pPr>
        <w:pStyle w:val="5"/>
        <w:pageBreakBefore w:val="0"/>
        <w:kinsoku/>
        <w:overflowPunct/>
        <w:topLinePunct w:val="0"/>
        <w:autoSpaceDE/>
        <w:autoSpaceDN/>
        <w:bidi w:val="0"/>
        <w:adjustRightInd/>
        <w:snapToGrid/>
        <w:spacing w:line="579" w:lineRule="exact"/>
        <w:textAlignment w:val="auto"/>
        <w:rPr>
          <w:rFonts w:hint="eastAsia" w:ascii="Times New Roman" w:hAnsi="Times New Roman" w:eastAsia="方正黑体_GBK" w:cs="Times New Roman"/>
          <w:kern w:val="0"/>
          <w:sz w:val="32"/>
          <w:szCs w:val="32"/>
          <w:lang w:val="en-US" w:eastAsia="zh-CN" w:bidi="ar"/>
        </w:rPr>
      </w:pPr>
    </w:p>
    <w:p>
      <w:pPr>
        <w:pStyle w:val="5"/>
        <w:pageBreakBefore w:val="0"/>
        <w:kinsoku/>
        <w:overflowPunct/>
        <w:topLinePunct w:val="0"/>
        <w:autoSpaceDE/>
        <w:autoSpaceDN/>
        <w:bidi w:val="0"/>
        <w:adjustRightInd/>
        <w:snapToGrid/>
        <w:spacing w:line="579" w:lineRule="exact"/>
        <w:textAlignment w:val="auto"/>
        <w:rPr>
          <w:rFonts w:hint="eastAsia" w:ascii="Times New Roman" w:hAnsi="Times New Roman" w:eastAsia="方正黑体_GBK" w:cs="Times New Roman"/>
          <w:kern w:val="0"/>
          <w:sz w:val="32"/>
          <w:szCs w:val="32"/>
          <w:lang w:val="en-US" w:eastAsia="zh-CN" w:bidi="ar"/>
        </w:rPr>
      </w:pPr>
    </w:p>
    <w:p>
      <w:pPr>
        <w:rPr>
          <w:rFonts w:hint="default" w:ascii="Times New Roman" w:hAnsi="Times New Roman"/>
        </w:rPr>
      </w:pPr>
    </w:p>
    <w:p>
      <w:pPr>
        <w:pStyle w:val="2"/>
        <w:rPr>
          <w:rFonts w:hint="default" w:ascii="Times New Roman" w:hAnsi="Times New Roman"/>
        </w:rPr>
      </w:pPr>
    </w:p>
    <w:p>
      <w:pPr>
        <w:pStyle w:val="2"/>
        <w:ind w:left="0" w:leftChars="0" w:firstLine="0" w:firstLineChars="0"/>
        <w:rPr>
          <w:rFonts w:hint="default" w:ascii="Times New Roman" w:hAnsi="Times New Roman"/>
        </w:rPr>
      </w:pPr>
    </w:p>
    <w:p>
      <w:pPr>
        <w:pStyle w:val="2"/>
        <w:spacing w:line="240" w:lineRule="auto"/>
        <w:ind w:left="0" w:leftChars="0" w:firstLine="0" w:firstLineChars="0"/>
        <w:rPr>
          <w:rFonts w:hint="default" w:ascii="Times New Roman" w:hAnsi="Times New Roman"/>
        </w:rPr>
      </w:pPr>
    </w:p>
    <w:p>
      <w:pPr>
        <w:rPr>
          <w:rFonts w:hint="default" w:ascii="Times New Roman" w:hAnsi="Times New Roman"/>
        </w:rPr>
      </w:pPr>
    </w:p>
    <w:p>
      <w:pPr>
        <w:pStyle w:val="2"/>
        <w:rPr>
          <w:rFonts w:hint="default" w:ascii="Times New Roman" w:hAnsi="Times New Roman"/>
        </w:rPr>
      </w:pPr>
    </w:p>
    <w:p>
      <w:pPr>
        <w:rPr>
          <w:rFonts w:hint="default" w:ascii="Times New Roman" w:hAnsi="Times New Roman"/>
        </w:rPr>
      </w:pPr>
    </w:p>
    <w:p>
      <w:pPr>
        <w:pStyle w:val="2"/>
        <w:rPr>
          <w:rFonts w:hint="default" w:ascii="Times New Roman" w:hAnsi="Times New Roman"/>
        </w:rPr>
      </w:pPr>
    </w:p>
    <w:p>
      <w:pPr>
        <w:rPr>
          <w:rFonts w:hint="default" w:ascii="Times New Roman" w:hAnsi="Times New Roman"/>
        </w:rPr>
      </w:pPr>
    </w:p>
    <w:p>
      <w:pPr>
        <w:pStyle w:val="2"/>
        <w:rPr>
          <w:rFonts w:hint="default"/>
        </w:rPr>
      </w:pPr>
    </w:p>
    <w:p>
      <w:pPr>
        <w:pStyle w:val="2"/>
        <w:rPr>
          <w:rFonts w:hint="default" w:ascii="Times New Roman" w:hAnsi="Times New Roman"/>
        </w:rPr>
      </w:pPr>
    </w:p>
    <w:p>
      <w:pPr>
        <w:pStyle w:val="2"/>
        <w:ind w:left="0" w:leftChars="0" w:firstLine="0" w:firstLineChars="0"/>
        <w:rPr>
          <w:rFonts w:hint="default"/>
        </w:rPr>
      </w:pPr>
    </w:p>
    <w:p>
      <w:pPr>
        <w:keepNext w:val="0"/>
        <w:keepLines w:val="0"/>
        <w:pageBreakBefore w:val="0"/>
        <w:widowControl w:val="0"/>
        <w:kinsoku/>
        <w:overflowPunct/>
        <w:topLinePunct w:val="0"/>
        <w:autoSpaceDE/>
        <w:autoSpaceDN/>
        <w:bidi w:val="0"/>
        <w:adjustRightInd/>
        <w:snapToGrid/>
        <w:spacing w:line="8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overflowPunct/>
        <w:topLinePunct w:val="0"/>
        <w:autoSpaceDE/>
        <w:autoSpaceDN/>
        <w:bidi w:val="0"/>
        <w:adjustRightInd/>
        <w:snapToGrid/>
        <w:spacing w:line="8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overflowPunct/>
        <w:topLinePunct w:val="0"/>
        <w:autoSpaceDE/>
        <w:autoSpaceDN/>
        <w:bidi w:val="0"/>
        <w:adjustRightInd/>
        <w:snapToGrid/>
        <w:spacing w:line="400" w:lineRule="exact"/>
        <w:ind w:left="320" w:leftChars="100" w:right="320" w:rightChars="100"/>
        <w:textAlignment w:val="auto"/>
        <w:rPr>
          <w:rFonts w:ascii="Times New Roman" w:hAnsi="Times New Roma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12700</wp:posOffset>
                </wp:positionV>
                <wp:extent cx="5652135"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5652135" cy="635"/>
                        </a:xfrm>
                        <a:prstGeom prst="line">
                          <a:avLst/>
                        </a:prstGeom>
                        <a:ln w="12700"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top:1pt;height:0.05pt;width:445.05pt;mso-position-horizontal:center;z-index:251659264;mso-width-relative:page;mso-height-relative:page;" filled="f" stroked="t" coordsize="21600,21600" o:gfxdata="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CRURZn1AAAAAQBAAAPAAAAAAAAAAEAIAAAADgAAABkcnMvZG93bnJldi54bWxQSwEC&#10;FAAUAAAACACHTuJAYbE1xeIBAACqAwAADgAAAAAAAAABACAAAAA5AQAAZHJzL2Uyb0RvYy54bWxQ&#10;SwUGAAAAAAYABgBZAQAAjQU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253365</wp:posOffset>
                </wp:positionV>
                <wp:extent cx="565213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top:19.95pt;height:0pt;width:445.05pt;mso-position-horizontal:center;z-index:251658240;mso-width-relative:page;mso-height-relative:page;" filled="f" stroked="t" coordsize="21600,21600" o:gfxdata="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MhQbI/VAAAABgEAAA8AAAAAAAAAAQAgAAAAOAAAAGRycy9kb3ducmV2LnhtbFBLAQIU&#10;ABQAAAAIAIdO4kCPEpAe4AEAAKgDAAAOAAAAAAAAAAEAIAAAADoBAABkcnMvZTJvRG9jLnhtbFBL&#10;BQYAAAAABgAGAFkBAACMBQ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w:t xml:space="preserve">重庆市黔江区人民政府办公室    </w:t>
      </w:r>
      <w:r>
        <w:rPr>
          <w:rFonts w:hint="default" w:ascii="Times New Roman" w:hAnsi="Times New Roman" w:eastAsia="方正仿宋_GBK" w:cs="Times New Roman"/>
          <w:spacing w:val="-40"/>
          <w:sz w:val="28"/>
          <w:szCs w:val="28"/>
        </w:rPr>
        <w:t xml:space="preserve"> </w:t>
      </w:r>
      <w:r>
        <w:rPr>
          <w:rFonts w:hint="eastAsia" w:ascii="Times New Roman" w:hAnsi="Times New Roman" w:cs="Times New Roman"/>
          <w:spacing w:val="-40"/>
          <w:sz w:val="28"/>
          <w:szCs w:val="28"/>
          <w:lang w:val="en-US" w:eastAsia="zh-CN"/>
        </w:rPr>
        <w:t xml:space="preserve">           </w:t>
      </w:r>
      <w:r>
        <w:rPr>
          <w:rFonts w:hint="default" w:ascii="Times New Roman" w:hAnsi="Times New Roman" w:eastAsia="方正仿宋_GBK" w:cs="Times New Roman"/>
          <w:spacing w:val="-40"/>
          <w:sz w:val="28"/>
          <w:szCs w:val="28"/>
        </w:rPr>
        <w:t xml:space="preserve">  </w:t>
      </w:r>
      <w:r>
        <w:rPr>
          <w:rFonts w:hint="default" w:ascii="Times New Roman" w:hAnsi="Times New Roman" w:eastAsia="方正仿宋_GBK" w:cs="Times New Roman"/>
          <w:sz w:val="28"/>
          <w:szCs w:val="28"/>
        </w:rPr>
        <w:t xml:space="preserve">  </w:t>
      </w:r>
      <w:r>
        <w:rPr>
          <w:rFonts w:hint="eastAsia" w:ascii="Times New Roman" w:hAnsi="Times New Roman"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eastAsia" w:ascii="Times New Roman" w:hAnsi="Times New Roman" w:cs="Times New Roman"/>
          <w:sz w:val="28"/>
          <w:szCs w:val="28"/>
          <w:lang w:val="en-US" w:eastAsia="zh-CN"/>
        </w:rPr>
        <w:t>2</w:t>
      </w:r>
      <w:r>
        <w:rPr>
          <w:rFonts w:hint="default" w:ascii="Times New Roman" w:hAnsi="Times New Roman" w:eastAsia="方正仿宋_GBK" w:cs="Times New Roman"/>
          <w:sz w:val="28"/>
          <w:szCs w:val="28"/>
        </w:rPr>
        <w:t>0</w:t>
      </w:r>
      <w:r>
        <w:rPr>
          <w:rFonts w:hint="default" w:ascii="Times New Roman" w:hAnsi="Times New Roman" w:eastAsia="方正仿宋_GBK" w:cs="Times New Roman"/>
          <w:sz w:val="28"/>
          <w:szCs w:val="28"/>
          <w:lang w:val="en-US" w:eastAsia="zh-CN"/>
        </w:rPr>
        <w:t>2</w:t>
      </w:r>
      <w:r>
        <w:rPr>
          <w:rFonts w:hint="eastAsia" w:ascii="Times New Roman" w:hAnsi="Times New Roman" w:cs="Times New Roman"/>
          <w:sz w:val="28"/>
          <w:szCs w:val="28"/>
          <w:lang w:val="en-US" w:eastAsia="zh-CN"/>
        </w:rPr>
        <w:t>4</w:t>
      </w:r>
      <w:r>
        <w:rPr>
          <w:rFonts w:hint="default" w:ascii="Times New Roman" w:hAnsi="Times New Roman" w:eastAsia="方正仿宋_GBK" w:cs="Times New Roman"/>
          <w:sz w:val="28"/>
          <w:szCs w:val="28"/>
        </w:rPr>
        <w:t>年</w:t>
      </w:r>
      <w:r>
        <w:rPr>
          <w:rFonts w:hint="eastAsia" w:ascii="Times New Roman" w:hAnsi="Times New Roman" w:cs="Times New Roman"/>
          <w:sz w:val="28"/>
          <w:szCs w:val="28"/>
          <w:lang w:val="en-US" w:eastAsia="zh-CN"/>
        </w:rPr>
        <w:t>7</w:t>
      </w:r>
      <w:r>
        <w:rPr>
          <w:rFonts w:hint="default" w:ascii="Times New Roman" w:hAnsi="Times New Roman" w:eastAsia="方正仿宋_GBK" w:cs="Times New Roman"/>
          <w:sz w:val="28"/>
          <w:szCs w:val="28"/>
        </w:rPr>
        <w:t>月</w:t>
      </w:r>
      <w:r>
        <w:rPr>
          <w:rFonts w:hint="eastAsia" w:cs="Times New Roman"/>
          <w:sz w:val="28"/>
          <w:szCs w:val="28"/>
          <w:lang w:val="en-US" w:eastAsia="zh-CN"/>
        </w:rPr>
        <w:t>19</w:t>
      </w:r>
      <w:r>
        <w:rPr>
          <w:rFonts w:hint="default" w:ascii="Times New Roman" w:hAnsi="Times New Roman" w:eastAsia="方正仿宋_GBK" w:cs="Times New Roman"/>
          <w:sz w:val="28"/>
          <w:szCs w:val="28"/>
        </w:rPr>
        <w:t>日印发</w:t>
      </w:r>
    </w:p>
    <w:sectPr>
      <w:headerReference r:id="rId3" w:type="default"/>
      <w:footerReference r:id="rId5" w:type="default"/>
      <w:headerReference r:id="rId4" w:type="even"/>
      <w:footerReference r:id="rId6" w:type="even"/>
      <w:pgSz w:w="11906" w:h="16838"/>
      <w:pgMar w:top="2098" w:right="1474" w:bottom="1984" w:left="1587" w:header="851" w:footer="1417" w:gutter="0"/>
      <w:paperSrc/>
      <w:cols w:space="720" w:num="1"/>
      <w:titlePg/>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auto"/>
    <w:pitch w:val="default"/>
    <w:sig w:usb0="00000001" w:usb1="080E0000" w:usb2="00000000" w:usb3="00000000" w:csb0="00040000" w:csb1="00000000"/>
  </w:font>
  <w:font w:name="Cambria">
    <w:altName w:val="FreeSerif"/>
    <w:panose1 w:val="02040503050406030204"/>
    <w:charset w:val="00"/>
    <w:family w:val="roman"/>
    <w:pitch w:val="default"/>
    <w:sig w:usb0="E00002FF" w:usb1="400004FF"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Arial">
    <w:altName w:val="Times New Roman"/>
    <w:panose1 w:val="020B0604020202020204"/>
    <w:charset w:val="00"/>
    <w:family w:val="swiss"/>
    <w:pitch w:val="default"/>
    <w:sig w:usb0="E0002AFF" w:usb1="C0007843" w:usb2="00000009" w:usb3="00000000" w:csb0="400001FF" w:csb1="FFFF0000"/>
  </w:font>
  <w:font w:name="Helvetica">
    <w:altName w:val="Liberation Sans"/>
    <w:panose1 w:val="020B0604020202020204"/>
    <w:charset w:val="00"/>
    <w:family w:val="swiss"/>
    <w:pitch w:val="default"/>
    <w:sig w:usb0="00000000" w:usb1="00000000" w:usb2="00000009" w:usb3="00000000" w:csb0="000001F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DejaVu Sans">
    <w:panose1 w:val="020B0603030804020204"/>
    <w:charset w:val="00"/>
    <w:family w:val="auto"/>
    <w:pitch w:val="default"/>
    <w:sig w:usb0="E7006EFF" w:usb1="D200FDFF" w:usb2="0A246029" w:usb3="0400200C" w:csb0="600001FF" w:csb1="DFFF0000"/>
  </w:font>
  <w:font w:name="Liberation Sans">
    <w:panose1 w:val="020B06040202020202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ind w:firstLine="280" w:firstLineChars="100"/>
      <w:rPr>
        <w:rStyle w:val="16"/>
        <w:rFonts w:hint="eastAsia" w:ascii="宋体" w:hAnsi="宋体"/>
        <w:sz w:val="28"/>
        <w:szCs w:val="28"/>
      </w:rPr>
    </w:pPr>
    <w:r>
      <w:rPr>
        <w:rStyle w:val="16"/>
        <w:rFonts w:hint="eastAsia" w:ascii="宋体" w:hAnsi="宋体"/>
        <w:sz w:val="28"/>
        <w:szCs w:val="28"/>
      </w:rPr>
      <w:t xml:space="preserve">— </w:t>
    </w:r>
    <w:r>
      <w:rPr>
        <w:rFonts w:ascii="宋体" w:hAnsi="宋体"/>
        <w:sz w:val="28"/>
        <w:szCs w:val="28"/>
      </w:rPr>
      <w:fldChar w:fldCharType="begin"/>
    </w:r>
    <w:r>
      <w:rPr>
        <w:rStyle w:val="16"/>
        <w:rFonts w:ascii="宋体" w:hAnsi="宋体"/>
        <w:sz w:val="28"/>
        <w:szCs w:val="28"/>
      </w:rPr>
      <w:instrText xml:space="preserve">PAGE  </w:instrText>
    </w:r>
    <w:r>
      <w:rPr>
        <w:rFonts w:ascii="宋体" w:hAnsi="宋体"/>
        <w:sz w:val="28"/>
        <w:szCs w:val="28"/>
      </w:rPr>
      <w:fldChar w:fldCharType="separate"/>
    </w:r>
    <w:r>
      <w:rPr>
        <w:rStyle w:val="16"/>
        <w:rFonts w:ascii="宋体" w:hAnsi="宋体"/>
        <w:sz w:val="28"/>
        <w:szCs w:val="28"/>
        <w:lang/>
      </w:rPr>
      <w:t>8</w:t>
    </w:r>
    <w:r>
      <w:rPr>
        <w:rFonts w:ascii="宋体" w:hAnsi="宋体"/>
        <w:sz w:val="28"/>
        <w:szCs w:val="28"/>
      </w:rPr>
      <w:fldChar w:fldCharType="end"/>
    </w:r>
    <w:r>
      <w:rPr>
        <w:rStyle w:val="16"/>
        <w:rFonts w:hint="eastAsia" w:ascii="宋体" w:hAnsi="宋体"/>
        <w:sz w:val="28"/>
        <w:szCs w:val="28"/>
      </w:rPr>
      <w:t xml:space="preserve"> —</w:t>
    </w:r>
    <w:r>
      <w:rPr>
        <w:rStyle w:val="16"/>
        <w:rFonts w:hint="eastAsia" w:ascii="宋体" w:hAnsi="宋体"/>
        <w:color w:val="FFFFFF"/>
        <w:sz w:val="28"/>
        <w:szCs w:val="28"/>
      </w:rPr>
      <w:t>。</w:t>
    </w:r>
  </w:p>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6"/>
      </w:rPr>
    </w:pPr>
    <w:r>
      <w:fldChar w:fldCharType="begin"/>
    </w:r>
    <w:r>
      <w:rPr>
        <w:rStyle w:val="16"/>
      </w:rPr>
      <w:instrText xml:space="preserve">PAGE  </w:instrText>
    </w:r>
    <w:r>
      <w:fldChar w:fldCharType="end"/>
    </w:r>
  </w:p>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false"/>
  <w:bordersDoNotSurroundFooter w:val="false"/>
  <w:documentProtection w:edit="readOnly" w:enforcement="0"/>
  <w:defaultTabStop w:val="420"/>
  <w:hyphenationZone w:val="360"/>
  <w:drawingGridVerticalSpacing w:val="220"/>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lMDQ5ZTIwNzU2MmZiZmY4MWRhOGE0MGVlNDhkNjIifQ=="/>
  </w:docVars>
  <w:rsids>
    <w:rsidRoot w:val="00726E8D"/>
    <w:rsid w:val="00003B50"/>
    <w:rsid w:val="0000560B"/>
    <w:rsid w:val="00015604"/>
    <w:rsid w:val="00027ECA"/>
    <w:rsid w:val="00036AD6"/>
    <w:rsid w:val="0004416D"/>
    <w:rsid w:val="000500DB"/>
    <w:rsid w:val="00052D6C"/>
    <w:rsid w:val="000564CF"/>
    <w:rsid w:val="0006230A"/>
    <w:rsid w:val="00063768"/>
    <w:rsid w:val="00065430"/>
    <w:rsid w:val="00071BFF"/>
    <w:rsid w:val="00072065"/>
    <w:rsid w:val="000761EE"/>
    <w:rsid w:val="00076474"/>
    <w:rsid w:val="00092576"/>
    <w:rsid w:val="000A39DC"/>
    <w:rsid w:val="000A3EC4"/>
    <w:rsid w:val="000B145B"/>
    <w:rsid w:val="000B7F51"/>
    <w:rsid w:val="000C5EE8"/>
    <w:rsid w:val="000D727C"/>
    <w:rsid w:val="00105C59"/>
    <w:rsid w:val="00106AEF"/>
    <w:rsid w:val="0011477A"/>
    <w:rsid w:val="00132E22"/>
    <w:rsid w:val="00136160"/>
    <w:rsid w:val="001364DE"/>
    <w:rsid w:val="00136D42"/>
    <w:rsid w:val="001420F8"/>
    <w:rsid w:val="00146185"/>
    <w:rsid w:val="00150466"/>
    <w:rsid w:val="00163033"/>
    <w:rsid w:val="00167689"/>
    <w:rsid w:val="0017088B"/>
    <w:rsid w:val="001802AC"/>
    <w:rsid w:val="00181ECC"/>
    <w:rsid w:val="00184065"/>
    <w:rsid w:val="00190917"/>
    <w:rsid w:val="00190D4A"/>
    <w:rsid w:val="00192D62"/>
    <w:rsid w:val="001A057A"/>
    <w:rsid w:val="001A6F31"/>
    <w:rsid w:val="001A7E6D"/>
    <w:rsid w:val="001B1E22"/>
    <w:rsid w:val="001C01F9"/>
    <w:rsid w:val="001C3861"/>
    <w:rsid w:val="001C67EC"/>
    <w:rsid w:val="001D4BE7"/>
    <w:rsid w:val="001F1E99"/>
    <w:rsid w:val="001F304D"/>
    <w:rsid w:val="00200D44"/>
    <w:rsid w:val="00213394"/>
    <w:rsid w:val="00225CB4"/>
    <w:rsid w:val="00227578"/>
    <w:rsid w:val="00233AC4"/>
    <w:rsid w:val="00236BC7"/>
    <w:rsid w:val="00246041"/>
    <w:rsid w:val="00246289"/>
    <w:rsid w:val="00252C39"/>
    <w:rsid w:val="00262BE6"/>
    <w:rsid w:val="00262ED3"/>
    <w:rsid w:val="00274C46"/>
    <w:rsid w:val="00276C41"/>
    <w:rsid w:val="002812AD"/>
    <w:rsid w:val="00281C13"/>
    <w:rsid w:val="00283D38"/>
    <w:rsid w:val="002870A1"/>
    <w:rsid w:val="002931EC"/>
    <w:rsid w:val="002B17CC"/>
    <w:rsid w:val="002B2771"/>
    <w:rsid w:val="002D491A"/>
    <w:rsid w:val="002D66DA"/>
    <w:rsid w:val="002E18DA"/>
    <w:rsid w:val="002F615B"/>
    <w:rsid w:val="00302BD9"/>
    <w:rsid w:val="00314E6F"/>
    <w:rsid w:val="00315A1F"/>
    <w:rsid w:val="00315F09"/>
    <w:rsid w:val="0032005A"/>
    <w:rsid w:val="003204F4"/>
    <w:rsid w:val="003215D0"/>
    <w:rsid w:val="00322D00"/>
    <w:rsid w:val="00327C4B"/>
    <w:rsid w:val="003347FF"/>
    <w:rsid w:val="00343CEC"/>
    <w:rsid w:val="00344576"/>
    <w:rsid w:val="00346F3D"/>
    <w:rsid w:val="00351218"/>
    <w:rsid w:val="00352D9C"/>
    <w:rsid w:val="00361494"/>
    <w:rsid w:val="00365722"/>
    <w:rsid w:val="00374F2C"/>
    <w:rsid w:val="00375908"/>
    <w:rsid w:val="00377256"/>
    <w:rsid w:val="00380D3E"/>
    <w:rsid w:val="003B3BF1"/>
    <w:rsid w:val="003B4333"/>
    <w:rsid w:val="003B4507"/>
    <w:rsid w:val="003D74CE"/>
    <w:rsid w:val="003E1F7D"/>
    <w:rsid w:val="003E352F"/>
    <w:rsid w:val="003E39E1"/>
    <w:rsid w:val="003E7B4C"/>
    <w:rsid w:val="0042767F"/>
    <w:rsid w:val="0044279B"/>
    <w:rsid w:val="004442BC"/>
    <w:rsid w:val="0045139C"/>
    <w:rsid w:val="0045307C"/>
    <w:rsid w:val="004610BB"/>
    <w:rsid w:val="00467554"/>
    <w:rsid w:val="00472247"/>
    <w:rsid w:val="0047530F"/>
    <w:rsid w:val="00490057"/>
    <w:rsid w:val="00491EDB"/>
    <w:rsid w:val="00496FD4"/>
    <w:rsid w:val="004A28F0"/>
    <w:rsid w:val="004B1483"/>
    <w:rsid w:val="004B4F63"/>
    <w:rsid w:val="004E12CA"/>
    <w:rsid w:val="004E394B"/>
    <w:rsid w:val="004E42C9"/>
    <w:rsid w:val="00502586"/>
    <w:rsid w:val="0050577B"/>
    <w:rsid w:val="00522557"/>
    <w:rsid w:val="005276FF"/>
    <w:rsid w:val="00527AA7"/>
    <w:rsid w:val="005313C1"/>
    <w:rsid w:val="00534DF5"/>
    <w:rsid w:val="00550325"/>
    <w:rsid w:val="00550CCC"/>
    <w:rsid w:val="00554877"/>
    <w:rsid w:val="00564625"/>
    <w:rsid w:val="0056508F"/>
    <w:rsid w:val="00572671"/>
    <w:rsid w:val="00580546"/>
    <w:rsid w:val="005A0C6A"/>
    <w:rsid w:val="005A1B5C"/>
    <w:rsid w:val="005A2D93"/>
    <w:rsid w:val="005A7CE4"/>
    <w:rsid w:val="005B1B84"/>
    <w:rsid w:val="005D3D54"/>
    <w:rsid w:val="005E2B68"/>
    <w:rsid w:val="005F17AE"/>
    <w:rsid w:val="005F4172"/>
    <w:rsid w:val="00603365"/>
    <w:rsid w:val="00606D4F"/>
    <w:rsid w:val="0061290A"/>
    <w:rsid w:val="00616B23"/>
    <w:rsid w:val="00622D60"/>
    <w:rsid w:val="00633B7B"/>
    <w:rsid w:val="00636523"/>
    <w:rsid w:val="00646ED4"/>
    <w:rsid w:val="00647DF3"/>
    <w:rsid w:val="006574D4"/>
    <w:rsid w:val="00661B67"/>
    <w:rsid w:val="0066445B"/>
    <w:rsid w:val="00667793"/>
    <w:rsid w:val="00670355"/>
    <w:rsid w:val="0067070A"/>
    <w:rsid w:val="00682AE9"/>
    <w:rsid w:val="00683047"/>
    <w:rsid w:val="0068367F"/>
    <w:rsid w:val="0068686A"/>
    <w:rsid w:val="00686CB8"/>
    <w:rsid w:val="006A7B14"/>
    <w:rsid w:val="006B17E9"/>
    <w:rsid w:val="006C0196"/>
    <w:rsid w:val="006D0E6A"/>
    <w:rsid w:val="006D1D1D"/>
    <w:rsid w:val="006D5801"/>
    <w:rsid w:val="006D60FB"/>
    <w:rsid w:val="006D6195"/>
    <w:rsid w:val="006E1C82"/>
    <w:rsid w:val="006E4B9F"/>
    <w:rsid w:val="006F6A39"/>
    <w:rsid w:val="007006C4"/>
    <w:rsid w:val="00701D5B"/>
    <w:rsid w:val="00702DED"/>
    <w:rsid w:val="007100D1"/>
    <w:rsid w:val="0071223D"/>
    <w:rsid w:val="0072202E"/>
    <w:rsid w:val="00726E8D"/>
    <w:rsid w:val="00727884"/>
    <w:rsid w:val="00736240"/>
    <w:rsid w:val="007371C0"/>
    <w:rsid w:val="00745E88"/>
    <w:rsid w:val="00747147"/>
    <w:rsid w:val="007523EB"/>
    <w:rsid w:val="00756B92"/>
    <w:rsid w:val="00767514"/>
    <w:rsid w:val="007703D5"/>
    <w:rsid w:val="00770DAD"/>
    <w:rsid w:val="0077681E"/>
    <w:rsid w:val="00781603"/>
    <w:rsid w:val="00783270"/>
    <w:rsid w:val="007A538C"/>
    <w:rsid w:val="007A657A"/>
    <w:rsid w:val="007B5271"/>
    <w:rsid w:val="007B64CD"/>
    <w:rsid w:val="007C6B79"/>
    <w:rsid w:val="007D1387"/>
    <w:rsid w:val="007D1521"/>
    <w:rsid w:val="007D3819"/>
    <w:rsid w:val="007D52E3"/>
    <w:rsid w:val="007E04A7"/>
    <w:rsid w:val="007E187B"/>
    <w:rsid w:val="00804930"/>
    <w:rsid w:val="0080584D"/>
    <w:rsid w:val="00810273"/>
    <w:rsid w:val="0083381A"/>
    <w:rsid w:val="00833BE7"/>
    <w:rsid w:val="0083440A"/>
    <w:rsid w:val="00836F25"/>
    <w:rsid w:val="00840FF6"/>
    <w:rsid w:val="00842AC0"/>
    <w:rsid w:val="008445F9"/>
    <w:rsid w:val="00850B7A"/>
    <w:rsid w:val="00853506"/>
    <w:rsid w:val="00855DE4"/>
    <w:rsid w:val="00855ECB"/>
    <w:rsid w:val="00862151"/>
    <w:rsid w:val="008660C7"/>
    <w:rsid w:val="00881F18"/>
    <w:rsid w:val="00882E11"/>
    <w:rsid w:val="00886095"/>
    <w:rsid w:val="0088688C"/>
    <w:rsid w:val="00896A32"/>
    <w:rsid w:val="008B6A2E"/>
    <w:rsid w:val="008C7735"/>
    <w:rsid w:val="008D391E"/>
    <w:rsid w:val="008D63E3"/>
    <w:rsid w:val="008E4B3E"/>
    <w:rsid w:val="009011DC"/>
    <w:rsid w:val="00907BEB"/>
    <w:rsid w:val="009107B2"/>
    <w:rsid w:val="00914AF2"/>
    <w:rsid w:val="00915B81"/>
    <w:rsid w:val="00922B0D"/>
    <w:rsid w:val="00923C4A"/>
    <w:rsid w:val="00935C3F"/>
    <w:rsid w:val="00936D53"/>
    <w:rsid w:val="009418AD"/>
    <w:rsid w:val="0094584D"/>
    <w:rsid w:val="00945FF9"/>
    <w:rsid w:val="009526BF"/>
    <w:rsid w:val="009537CC"/>
    <w:rsid w:val="00963D5B"/>
    <w:rsid w:val="00965AB6"/>
    <w:rsid w:val="009743DA"/>
    <w:rsid w:val="00974A1A"/>
    <w:rsid w:val="00974D3A"/>
    <w:rsid w:val="00977E30"/>
    <w:rsid w:val="009858DE"/>
    <w:rsid w:val="009867B3"/>
    <w:rsid w:val="00994AF6"/>
    <w:rsid w:val="009A1B1D"/>
    <w:rsid w:val="009A3364"/>
    <w:rsid w:val="009B13D6"/>
    <w:rsid w:val="009B1D41"/>
    <w:rsid w:val="009B2269"/>
    <w:rsid w:val="009B227C"/>
    <w:rsid w:val="009B4EC8"/>
    <w:rsid w:val="009B7BE2"/>
    <w:rsid w:val="009C3C73"/>
    <w:rsid w:val="009C514D"/>
    <w:rsid w:val="009D2F16"/>
    <w:rsid w:val="009D41AB"/>
    <w:rsid w:val="009F3AB1"/>
    <w:rsid w:val="009F7748"/>
    <w:rsid w:val="00A1144B"/>
    <w:rsid w:val="00A146F4"/>
    <w:rsid w:val="00A16A20"/>
    <w:rsid w:val="00A20A86"/>
    <w:rsid w:val="00A268A2"/>
    <w:rsid w:val="00A2786A"/>
    <w:rsid w:val="00A46252"/>
    <w:rsid w:val="00A5262D"/>
    <w:rsid w:val="00A6664B"/>
    <w:rsid w:val="00A67C0A"/>
    <w:rsid w:val="00A75EBC"/>
    <w:rsid w:val="00A8742F"/>
    <w:rsid w:val="00AB3812"/>
    <w:rsid w:val="00AB3F76"/>
    <w:rsid w:val="00AB5AB3"/>
    <w:rsid w:val="00AC71D3"/>
    <w:rsid w:val="00AD06A7"/>
    <w:rsid w:val="00AD7512"/>
    <w:rsid w:val="00AD7AD8"/>
    <w:rsid w:val="00AD7DD3"/>
    <w:rsid w:val="00AE0D99"/>
    <w:rsid w:val="00AE6ADD"/>
    <w:rsid w:val="00AF1551"/>
    <w:rsid w:val="00AF15A0"/>
    <w:rsid w:val="00AF4FEA"/>
    <w:rsid w:val="00B00A00"/>
    <w:rsid w:val="00B055F1"/>
    <w:rsid w:val="00B10019"/>
    <w:rsid w:val="00B20B44"/>
    <w:rsid w:val="00B270E9"/>
    <w:rsid w:val="00B33E28"/>
    <w:rsid w:val="00B343C3"/>
    <w:rsid w:val="00B34F0B"/>
    <w:rsid w:val="00B548BA"/>
    <w:rsid w:val="00B6527B"/>
    <w:rsid w:val="00B71941"/>
    <w:rsid w:val="00B91B7F"/>
    <w:rsid w:val="00B925C5"/>
    <w:rsid w:val="00BB2929"/>
    <w:rsid w:val="00BB3575"/>
    <w:rsid w:val="00BB559D"/>
    <w:rsid w:val="00BC03DC"/>
    <w:rsid w:val="00BD0ACF"/>
    <w:rsid w:val="00BD65EF"/>
    <w:rsid w:val="00BE33A1"/>
    <w:rsid w:val="00BE5648"/>
    <w:rsid w:val="00BE6FF4"/>
    <w:rsid w:val="00BE7743"/>
    <w:rsid w:val="00BE77D7"/>
    <w:rsid w:val="00BF4204"/>
    <w:rsid w:val="00BF453C"/>
    <w:rsid w:val="00C0641E"/>
    <w:rsid w:val="00C1024A"/>
    <w:rsid w:val="00C152AF"/>
    <w:rsid w:val="00C20C79"/>
    <w:rsid w:val="00C22EE9"/>
    <w:rsid w:val="00C3280F"/>
    <w:rsid w:val="00C37A36"/>
    <w:rsid w:val="00C4675D"/>
    <w:rsid w:val="00C56BA8"/>
    <w:rsid w:val="00C60E8D"/>
    <w:rsid w:val="00C6520D"/>
    <w:rsid w:val="00C676BA"/>
    <w:rsid w:val="00C7658F"/>
    <w:rsid w:val="00C93118"/>
    <w:rsid w:val="00C9493D"/>
    <w:rsid w:val="00CA0FA3"/>
    <w:rsid w:val="00CA5BC4"/>
    <w:rsid w:val="00CE5EA1"/>
    <w:rsid w:val="00D00C69"/>
    <w:rsid w:val="00D17F27"/>
    <w:rsid w:val="00D224EF"/>
    <w:rsid w:val="00D41226"/>
    <w:rsid w:val="00D4447D"/>
    <w:rsid w:val="00D5537D"/>
    <w:rsid w:val="00D60BFE"/>
    <w:rsid w:val="00D824B2"/>
    <w:rsid w:val="00DA1662"/>
    <w:rsid w:val="00DA2BF4"/>
    <w:rsid w:val="00DB3F8E"/>
    <w:rsid w:val="00DC7FBA"/>
    <w:rsid w:val="00DD1123"/>
    <w:rsid w:val="00DE21A8"/>
    <w:rsid w:val="00DF2CCC"/>
    <w:rsid w:val="00DF3808"/>
    <w:rsid w:val="00DF5D32"/>
    <w:rsid w:val="00DF688D"/>
    <w:rsid w:val="00DF6F95"/>
    <w:rsid w:val="00DF72B4"/>
    <w:rsid w:val="00E01499"/>
    <w:rsid w:val="00E01F25"/>
    <w:rsid w:val="00E0456F"/>
    <w:rsid w:val="00E1617A"/>
    <w:rsid w:val="00E202A5"/>
    <w:rsid w:val="00E21781"/>
    <w:rsid w:val="00E25BDA"/>
    <w:rsid w:val="00E279DD"/>
    <w:rsid w:val="00E31551"/>
    <w:rsid w:val="00E35312"/>
    <w:rsid w:val="00E3574D"/>
    <w:rsid w:val="00E42D6A"/>
    <w:rsid w:val="00E51A36"/>
    <w:rsid w:val="00E5561E"/>
    <w:rsid w:val="00E616E1"/>
    <w:rsid w:val="00E6381B"/>
    <w:rsid w:val="00E63967"/>
    <w:rsid w:val="00E71B9B"/>
    <w:rsid w:val="00E80115"/>
    <w:rsid w:val="00E85C89"/>
    <w:rsid w:val="00E94DC4"/>
    <w:rsid w:val="00E972D5"/>
    <w:rsid w:val="00EA4ED4"/>
    <w:rsid w:val="00EB1702"/>
    <w:rsid w:val="00EC0D42"/>
    <w:rsid w:val="00EC5CBB"/>
    <w:rsid w:val="00ED7DCF"/>
    <w:rsid w:val="00EE0EEF"/>
    <w:rsid w:val="00EE2D2E"/>
    <w:rsid w:val="00EF145E"/>
    <w:rsid w:val="00F0435E"/>
    <w:rsid w:val="00F067A5"/>
    <w:rsid w:val="00F07973"/>
    <w:rsid w:val="00F121AD"/>
    <w:rsid w:val="00F13229"/>
    <w:rsid w:val="00F21D73"/>
    <w:rsid w:val="00F331C3"/>
    <w:rsid w:val="00F449D2"/>
    <w:rsid w:val="00F4660A"/>
    <w:rsid w:val="00F53390"/>
    <w:rsid w:val="00F63506"/>
    <w:rsid w:val="00F672ED"/>
    <w:rsid w:val="00F734F8"/>
    <w:rsid w:val="00F73AF5"/>
    <w:rsid w:val="00F76B6C"/>
    <w:rsid w:val="00F771DE"/>
    <w:rsid w:val="00F808B0"/>
    <w:rsid w:val="00F83393"/>
    <w:rsid w:val="00F9427E"/>
    <w:rsid w:val="00F95F5C"/>
    <w:rsid w:val="00FB50F9"/>
    <w:rsid w:val="00FB6286"/>
    <w:rsid w:val="00FC7495"/>
    <w:rsid w:val="00FD07CC"/>
    <w:rsid w:val="00FE2D40"/>
    <w:rsid w:val="00FE4D39"/>
    <w:rsid w:val="00FE5882"/>
    <w:rsid w:val="00FE63DF"/>
    <w:rsid w:val="00FF7868"/>
    <w:rsid w:val="010976F5"/>
    <w:rsid w:val="011E7A06"/>
    <w:rsid w:val="0158320B"/>
    <w:rsid w:val="017100E9"/>
    <w:rsid w:val="018F58EA"/>
    <w:rsid w:val="01B13BB8"/>
    <w:rsid w:val="01B361E9"/>
    <w:rsid w:val="01B61E83"/>
    <w:rsid w:val="01BF65BB"/>
    <w:rsid w:val="01C1577E"/>
    <w:rsid w:val="01EC252D"/>
    <w:rsid w:val="0223760D"/>
    <w:rsid w:val="022779E0"/>
    <w:rsid w:val="02323D22"/>
    <w:rsid w:val="02376E49"/>
    <w:rsid w:val="02387F36"/>
    <w:rsid w:val="025F2DCD"/>
    <w:rsid w:val="027165C2"/>
    <w:rsid w:val="0298142F"/>
    <w:rsid w:val="02AA3D6B"/>
    <w:rsid w:val="02BE3A74"/>
    <w:rsid w:val="02C32565"/>
    <w:rsid w:val="02FF2001"/>
    <w:rsid w:val="03184187"/>
    <w:rsid w:val="031847EB"/>
    <w:rsid w:val="03394151"/>
    <w:rsid w:val="035137C9"/>
    <w:rsid w:val="035A78DA"/>
    <w:rsid w:val="03676E81"/>
    <w:rsid w:val="036B74E4"/>
    <w:rsid w:val="03737614"/>
    <w:rsid w:val="03847CD4"/>
    <w:rsid w:val="03893E59"/>
    <w:rsid w:val="038E1B67"/>
    <w:rsid w:val="03936119"/>
    <w:rsid w:val="03B64BAC"/>
    <w:rsid w:val="03BF342A"/>
    <w:rsid w:val="03C805B1"/>
    <w:rsid w:val="03D60EA5"/>
    <w:rsid w:val="03E505E3"/>
    <w:rsid w:val="03E53125"/>
    <w:rsid w:val="03EE0D70"/>
    <w:rsid w:val="040208C4"/>
    <w:rsid w:val="041554A0"/>
    <w:rsid w:val="04170F7E"/>
    <w:rsid w:val="042559D2"/>
    <w:rsid w:val="042A0CA0"/>
    <w:rsid w:val="04322848"/>
    <w:rsid w:val="04850FF1"/>
    <w:rsid w:val="0487365A"/>
    <w:rsid w:val="048A72EE"/>
    <w:rsid w:val="0498585B"/>
    <w:rsid w:val="04A10209"/>
    <w:rsid w:val="04FE502A"/>
    <w:rsid w:val="05130EEA"/>
    <w:rsid w:val="05166482"/>
    <w:rsid w:val="0545316B"/>
    <w:rsid w:val="05643542"/>
    <w:rsid w:val="05656789"/>
    <w:rsid w:val="057741C5"/>
    <w:rsid w:val="057D7472"/>
    <w:rsid w:val="0585685A"/>
    <w:rsid w:val="05896653"/>
    <w:rsid w:val="05A15E61"/>
    <w:rsid w:val="05AD7FF7"/>
    <w:rsid w:val="05B60F3A"/>
    <w:rsid w:val="06550D96"/>
    <w:rsid w:val="06553798"/>
    <w:rsid w:val="066F7B5C"/>
    <w:rsid w:val="068B2172"/>
    <w:rsid w:val="068E1E59"/>
    <w:rsid w:val="069925D5"/>
    <w:rsid w:val="06BD5649"/>
    <w:rsid w:val="06DB5B8D"/>
    <w:rsid w:val="06DC42F0"/>
    <w:rsid w:val="06EA4908"/>
    <w:rsid w:val="07017DB0"/>
    <w:rsid w:val="070407DA"/>
    <w:rsid w:val="07066C94"/>
    <w:rsid w:val="070E7917"/>
    <w:rsid w:val="071A1867"/>
    <w:rsid w:val="071C14AE"/>
    <w:rsid w:val="071F7F09"/>
    <w:rsid w:val="074222A1"/>
    <w:rsid w:val="07425A2B"/>
    <w:rsid w:val="074F5089"/>
    <w:rsid w:val="075E21CF"/>
    <w:rsid w:val="077C3D43"/>
    <w:rsid w:val="07890A66"/>
    <w:rsid w:val="0796569D"/>
    <w:rsid w:val="07B456DA"/>
    <w:rsid w:val="07BA0C8F"/>
    <w:rsid w:val="07BE7E8C"/>
    <w:rsid w:val="081C327C"/>
    <w:rsid w:val="083060EC"/>
    <w:rsid w:val="083E2EF1"/>
    <w:rsid w:val="084314AF"/>
    <w:rsid w:val="084D18F0"/>
    <w:rsid w:val="08721BC2"/>
    <w:rsid w:val="08744B4D"/>
    <w:rsid w:val="087453B2"/>
    <w:rsid w:val="088022A5"/>
    <w:rsid w:val="08915705"/>
    <w:rsid w:val="08A7643A"/>
    <w:rsid w:val="08BE23BC"/>
    <w:rsid w:val="08C334E6"/>
    <w:rsid w:val="08C62F00"/>
    <w:rsid w:val="08DC1FDA"/>
    <w:rsid w:val="08E9113C"/>
    <w:rsid w:val="08E92CBC"/>
    <w:rsid w:val="08F956CE"/>
    <w:rsid w:val="092055E0"/>
    <w:rsid w:val="09330C93"/>
    <w:rsid w:val="09383F5B"/>
    <w:rsid w:val="094A70D2"/>
    <w:rsid w:val="095F1A9D"/>
    <w:rsid w:val="0960111B"/>
    <w:rsid w:val="096A3D4E"/>
    <w:rsid w:val="09840E52"/>
    <w:rsid w:val="099952B6"/>
    <w:rsid w:val="09A94D06"/>
    <w:rsid w:val="09B26A03"/>
    <w:rsid w:val="09D20825"/>
    <w:rsid w:val="09F13A80"/>
    <w:rsid w:val="09F84A39"/>
    <w:rsid w:val="0A1D5FF4"/>
    <w:rsid w:val="0A2834CC"/>
    <w:rsid w:val="0A597135"/>
    <w:rsid w:val="0A5A1ADF"/>
    <w:rsid w:val="0A712405"/>
    <w:rsid w:val="0AB41403"/>
    <w:rsid w:val="0ACD7291"/>
    <w:rsid w:val="0AF97C87"/>
    <w:rsid w:val="0B3B5582"/>
    <w:rsid w:val="0B5543D7"/>
    <w:rsid w:val="0B656FF5"/>
    <w:rsid w:val="0B8A5618"/>
    <w:rsid w:val="0B9F4F76"/>
    <w:rsid w:val="0BB84FE9"/>
    <w:rsid w:val="0BC87424"/>
    <w:rsid w:val="0BD155E2"/>
    <w:rsid w:val="0BDC5907"/>
    <w:rsid w:val="0BF21A45"/>
    <w:rsid w:val="0C087B18"/>
    <w:rsid w:val="0C3111E7"/>
    <w:rsid w:val="0C6D7445"/>
    <w:rsid w:val="0C7368CA"/>
    <w:rsid w:val="0C82374B"/>
    <w:rsid w:val="0C8632AE"/>
    <w:rsid w:val="0C8A4BD1"/>
    <w:rsid w:val="0CA54DBF"/>
    <w:rsid w:val="0CBE12C8"/>
    <w:rsid w:val="0CBE3A6A"/>
    <w:rsid w:val="0CC314CC"/>
    <w:rsid w:val="0CC53C5B"/>
    <w:rsid w:val="0CE06400"/>
    <w:rsid w:val="0D1905EF"/>
    <w:rsid w:val="0D2227E5"/>
    <w:rsid w:val="0D265CB0"/>
    <w:rsid w:val="0D380B36"/>
    <w:rsid w:val="0D4B01B3"/>
    <w:rsid w:val="0D4C6355"/>
    <w:rsid w:val="0D851246"/>
    <w:rsid w:val="0D8E51C2"/>
    <w:rsid w:val="0D99141F"/>
    <w:rsid w:val="0D9B732E"/>
    <w:rsid w:val="0DA96D1F"/>
    <w:rsid w:val="0DB53F78"/>
    <w:rsid w:val="0DCD5E6B"/>
    <w:rsid w:val="0DD702BD"/>
    <w:rsid w:val="0DD9590D"/>
    <w:rsid w:val="0DDA5B96"/>
    <w:rsid w:val="0DE05472"/>
    <w:rsid w:val="0DEC0C82"/>
    <w:rsid w:val="0DFE1CA9"/>
    <w:rsid w:val="0E0411D5"/>
    <w:rsid w:val="0E205F6A"/>
    <w:rsid w:val="0E624B2B"/>
    <w:rsid w:val="0E78077A"/>
    <w:rsid w:val="0EB2307B"/>
    <w:rsid w:val="0EBB35D2"/>
    <w:rsid w:val="0EC309CC"/>
    <w:rsid w:val="0EE676DE"/>
    <w:rsid w:val="0EE8467F"/>
    <w:rsid w:val="0EED085A"/>
    <w:rsid w:val="0EF44796"/>
    <w:rsid w:val="0F1D4C4D"/>
    <w:rsid w:val="0F20272D"/>
    <w:rsid w:val="0F222A94"/>
    <w:rsid w:val="0F290F21"/>
    <w:rsid w:val="0F5D3EC6"/>
    <w:rsid w:val="0F682516"/>
    <w:rsid w:val="0F6B7B37"/>
    <w:rsid w:val="0F81110F"/>
    <w:rsid w:val="0F87344A"/>
    <w:rsid w:val="0F980BFF"/>
    <w:rsid w:val="0FB21DA4"/>
    <w:rsid w:val="0FBFF574"/>
    <w:rsid w:val="0FC11DC2"/>
    <w:rsid w:val="0FC1428E"/>
    <w:rsid w:val="0FDF3140"/>
    <w:rsid w:val="0FEA1E20"/>
    <w:rsid w:val="0FF730B5"/>
    <w:rsid w:val="1000740C"/>
    <w:rsid w:val="101C70AA"/>
    <w:rsid w:val="103724B2"/>
    <w:rsid w:val="104266BC"/>
    <w:rsid w:val="104D1EDA"/>
    <w:rsid w:val="104E33DA"/>
    <w:rsid w:val="1066507F"/>
    <w:rsid w:val="107118CE"/>
    <w:rsid w:val="107D1558"/>
    <w:rsid w:val="10825937"/>
    <w:rsid w:val="108A1D95"/>
    <w:rsid w:val="10A75169"/>
    <w:rsid w:val="10BA65EF"/>
    <w:rsid w:val="10F93F9E"/>
    <w:rsid w:val="110623F7"/>
    <w:rsid w:val="11631222"/>
    <w:rsid w:val="11757895"/>
    <w:rsid w:val="118042CC"/>
    <w:rsid w:val="118F7CC6"/>
    <w:rsid w:val="11CA0710"/>
    <w:rsid w:val="11EB3E21"/>
    <w:rsid w:val="11F42B15"/>
    <w:rsid w:val="120F5656"/>
    <w:rsid w:val="12123703"/>
    <w:rsid w:val="1217744C"/>
    <w:rsid w:val="121C0A7A"/>
    <w:rsid w:val="12224351"/>
    <w:rsid w:val="122A3C7F"/>
    <w:rsid w:val="12435B1A"/>
    <w:rsid w:val="12601C24"/>
    <w:rsid w:val="129A76AE"/>
    <w:rsid w:val="12A4474F"/>
    <w:rsid w:val="12A9569D"/>
    <w:rsid w:val="12B54561"/>
    <w:rsid w:val="12E2594E"/>
    <w:rsid w:val="12E352F2"/>
    <w:rsid w:val="130605E9"/>
    <w:rsid w:val="130A3CD8"/>
    <w:rsid w:val="13144A3C"/>
    <w:rsid w:val="132C6C05"/>
    <w:rsid w:val="134075FD"/>
    <w:rsid w:val="1353787E"/>
    <w:rsid w:val="135E74D2"/>
    <w:rsid w:val="136F0E72"/>
    <w:rsid w:val="13705038"/>
    <w:rsid w:val="13C42E09"/>
    <w:rsid w:val="13CB298C"/>
    <w:rsid w:val="13E859AB"/>
    <w:rsid w:val="13F16AE0"/>
    <w:rsid w:val="13FD1325"/>
    <w:rsid w:val="140564A2"/>
    <w:rsid w:val="140C3C87"/>
    <w:rsid w:val="142D345A"/>
    <w:rsid w:val="144E07B2"/>
    <w:rsid w:val="14523C20"/>
    <w:rsid w:val="146B6935"/>
    <w:rsid w:val="14745322"/>
    <w:rsid w:val="148A0C56"/>
    <w:rsid w:val="14A55778"/>
    <w:rsid w:val="14B42E6C"/>
    <w:rsid w:val="14C07987"/>
    <w:rsid w:val="14C86736"/>
    <w:rsid w:val="14FF324E"/>
    <w:rsid w:val="150D6D56"/>
    <w:rsid w:val="15140A4F"/>
    <w:rsid w:val="15615567"/>
    <w:rsid w:val="156331DA"/>
    <w:rsid w:val="157C37E7"/>
    <w:rsid w:val="15980629"/>
    <w:rsid w:val="15A57EA7"/>
    <w:rsid w:val="15CB5B6F"/>
    <w:rsid w:val="161863EF"/>
    <w:rsid w:val="16273664"/>
    <w:rsid w:val="167A698B"/>
    <w:rsid w:val="16A42001"/>
    <w:rsid w:val="16AB2AE8"/>
    <w:rsid w:val="16CA0084"/>
    <w:rsid w:val="170C2341"/>
    <w:rsid w:val="17426E9B"/>
    <w:rsid w:val="17475A6A"/>
    <w:rsid w:val="17686429"/>
    <w:rsid w:val="17731992"/>
    <w:rsid w:val="177F50A7"/>
    <w:rsid w:val="17967E3E"/>
    <w:rsid w:val="179F0622"/>
    <w:rsid w:val="17BF4889"/>
    <w:rsid w:val="17DB20C6"/>
    <w:rsid w:val="180C25FC"/>
    <w:rsid w:val="18120D1C"/>
    <w:rsid w:val="181B58DB"/>
    <w:rsid w:val="18213533"/>
    <w:rsid w:val="18263839"/>
    <w:rsid w:val="184D6030"/>
    <w:rsid w:val="184F32DE"/>
    <w:rsid w:val="1866533A"/>
    <w:rsid w:val="18A922DB"/>
    <w:rsid w:val="18B1777E"/>
    <w:rsid w:val="18B9511D"/>
    <w:rsid w:val="18C27B89"/>
    <w:rsid w:val="18E52D16"/>
    <w:rsid w:val="18EF1E07"/>
    <w:rsid w:val="18F7002A"/>
    <w:rsid w:val="191026AF"/>
    <w:rsid w:val="19245F29"/>
    <w:rsid w:val="192D6420"/>
    <w:rsid w:val="1932049A"/>
    <w:rsid w:val="19390B97"/>
    <w:rsid w:val="19444662"/>
    <w:rsid w:val="194912D3"/>
    <w:rsid w:val="195B12B2"/>
    <w:rsid w:val="196B3B1B"/>
    <w:rsid w:val="197F45FF"/>
    <w:rsid w:val="198A5D85"/>
    <w:rsid w:val="19B647D6"/>
    <w:rsid w:val="19BB1C4E"/>
    <w:rsid w:val="19FE6A32"/>
    <w:rsid w:val="1A090D64"/>
    <w:rsid w:val="1A46642F"/>
    <w:rsid w:val="1A4922B2"/>
    <w:rsid w:val="1A5142AF"/>
    <w:rsid w:val="1A547035"/>
    <w:rsid w:val="1A82429E"/>
    <w:rsid w:val="1A911CA1"/>
    <w:rsid w:val="1A9E190A"/>
    <w:rsid w:val="1ABC1126"/>
    <w:rsid w:val="1AC670AD"/>
    <w:rsid w:val="1B005B96"/>
    <w:rsid w:val="1B077493"/>
    <w:rsid w:val="1B14153B"/>
    <w:rsid w:val="1B1C5399"/>
    <w:rsid w:val="1B1F4F9C"/>
    <w:rsid w:val="1B2E286B"/>
    <w:rsid w:val="1B300005"/>
    <w:rsid w:val="1B395407"/>
    <w:rsid w:val="1B5278A4"/>
    <w:rsid w:val="1B65508D"/>
    <w:rsid w:val="1B6708FD"/>
    <w:rsid w:val="1B7A5CDC"/>
    <w:rsid w:val="1B996D09"/>
    <w:rsid w:val="1BB43C83"/>
    <w:rsid w:val="1BC95203"/>
    <w:rsid w:val="1BCB231E"/>
    <w:rsid w:val="1BD34315"/>
    <w:rsid w:val="1BE31401"/>
    <w:rsid w:val="1BEB3C50"/>
    <w:rsid w:val="1BFC70B6"/>
    <w:rsid w:val="1C000FED"/>
    <w:rsid w:val="1C06286D"/>
    <w:rsid w:val="1C11360B"/>
    <w:rsid w:val="1C2142B3"/>
    <w:rsid w:val="1C27224A"/>
    <w:rsid w:val="1C391F2F"/>
    <w:rsid w:val="1C3C1967"/>
    <w:rsid w:val="1C4B39FA"/>
    <w:rsid w:val="1C522703"/>
    <w:rsid w:val="1C5B0B61"/>
    <w:rsid w:val="1C5C6C3D"/>
    <w:rsid w:val="1C5C78AB"/>
    <w:rsid w:val="1C6506C9"/>
    <w:rsid w:val="1C6C3B68"/>
    <w:rsid w:val="1C6D34C9"/>
    <w:rsid w:val="1C6E3717"/>
    <w:rsid w:val="1C6E38A5"/>
    <w:rsid w:val="1C714C4C"/>
    <w:rsid w:val="1C7F0B38"/>
    <w:rsid w:val="1CA35748"/>
    <w:rsid w:val="1CBA7F19"/>
    <w:rsid w:val="1CC53170"/>
    <w:rsid w:val="1CDD162E"/>
    <w:rsid w:val="1CE41EA7"/>
    <w:rsid w:val="1D017DB9"/>
    <w:rsid w:val="1D047173"/>
    <w:rsid w:val="1D0B2B9F"/>
    <w:rsid w:val="1D126264"/>
    <w:rsid w:val="1D1C1BAB"/>
    <w:rsid w:val="1D202CE3"/>
    <w:rsid w:val="1D3F5B2B"/>
    <w:rsid w:val="1D634D76"/>
    <w:rsid w:val="1D714B5E"/>
    <w:rsid w:val="1D806D63"/>
    <w:rsid w:val="1D926867"/>
    <w:rsid w:val="1DDB5C9E"/>
    <w:rsid w:val="1E0168AA"/>
    <w:rsid w:val="1E3C3ED1"/>
    <w:rsid w:val="1E5A3651"/>
    <w:rsid w:val="1E5D3268"/>
    <w:rsid w:val="1E6D6F80"/>
    <w:rsid w:val="1E7D51FC"/>
    <w:rsid w:val="1EA320D3"/>
    <w:rsid w:val="1EAB0022"/>
    <w:rsid w:val="1EB4550F"/>
    <w:rsid w:val="1ECA407F"/>
    <w:rsid w:val="1EE90109"/>
    <w:rsid w:val="1EEE081B"/>
    <w:rsid w:val="1EFC3E0E"/>
    <w:rsid w:val="1F043BBC"/>
    <w:rsid w:val="1F3D7023"/>
    <w:rsid w:val="1F472B97"/>
    <w:rsid w:val="1F5E0366"/>
    <w:rsid w:val="1F76619A"/>
    <w:rsid w:val="1F7B38FE"/>
    <w:rsid w:val="1F844F4F"/>
    <w:rsid w:val="1FDB6ED1"/>
    <w:rsid w:val="1FDF537A"/>
    <w:rsid w:val="200001CE"/>
    <w:rsid w:val="20054894"/>
    <w:rsid w:val="200E1E94"/>
    <w:rsid w:val="200F6E8D"/>
    <w:rsid w:val="20145692"/>
    <w:rsid w:val="201578B4"/>
    <w:rsid w:val="20257DCE"/>
    <w:rsid w:val="20396B30"/>
    <w:rsid w:val="20491D74"/>
    <w:rsid w:val="20565392"/>
    <w:rsid w:val="20596879"/>
    <w:rsid w:val="20596DD1"/>
    <w:rsid w:val="20633DE9"/>
    <w:rsid w:val="2089662D"/>
    <w:rsid w:val="20902774"/>
    <w:rsid w:val="20AD5F99"/>
    <w:rsid w:val="20BB62BA"/>
    <w:rsid w:val="20CC1225"/>
    <w:rsid w:val="20CF69FF"/>
    <w:rsid w:val="20FB2ED2"/>
    <w:rsid w:val="21004701"/>
    <w:rsid w:val="212005E8"/>
    <w:rsid w:val="21288EF6"/>
    <w:rsid w:val="21617013"/>
    <w:rsid w:val="21627ACF"/>
    <w:rsid w:val="21653520"/>
    <w:rsid w:val="2179607F"/>
    <w:rsid w:val="218F755F"/>
    <w:rsid w:val="21AC2FE5"/>
    <w:rsid w:val="21F1694C"/>
    <w:rsid w:val="21F3306F"/>
    <w:rsid w:val="21F42973"/>
    <w:rsid w:val="21F477A6"/>
    <w:rsid w:val="21F5364F"/>
    <w:rsid w:val="21F70434"/>
    <w:rsid w:val="22020CCE"/>
    <w:rsid w:val="22051994"/>
    <w:rsid w:val="220619FB"/>
    <w:rsid w:val="22207420"/>
    <w:rsid w:val="22277B46"/>
    <w:rsid w:val="222A4BE1"/>
    <w:rsid w:val="22356368"/>
    <w:rsid w:val="22542003"/>
    <w:rsid w:val="22926C70"/>
    <w:rsid w:val="2296241A"/>
    <w:rsid w:val="22C95BA7"/>
    <w:rsid w:val="22DA57BD"/>
    <w:rsid w:val="22F0274E"/>
    <w:rsid w:val="23164F66"/>
    <w:rsid w:val="23233B86"/>
    <w:rsid w:val="232477EC"/>
    <w:rsid w:val="233026B0"/>
    <w:rsid w:val="23372FCD"/>
    <w:rsid w:val="23522EA2"/>
    <w:rsid w:val="236732CC"/>
    <w:rsid w:val="236C7D2E"/>
    <w:rsid w:val="237F2253"/>
    <w:rsid w:val="239A55AF"/>
    <w:rsid w:val="239B7919"/>
    <w:rsid w:val="23A376AF"/>
    <w:rsid w:val="23AD3395"/>
    <w:rsid w:val="23B95121"/>
    <w:rsid w:val="23D25A9E"/>
    <w:rsid w:val="23D762F6"/>
    <w:rsid w:val="23EC6936"/>
    <w:rsid w:val="23F46505"/>
    <w:rsid w:val="24045076"/>
    <w:rsid w:val="2418345B"/>
    <w:rsid w:val="242678F0"/>
    <w:rsid w:val="24391FBE"/>
    <w:rsid w:val="24451FB5"/>
    <w:rsid w:val="2459117F"/>
    <w:rsid w:val="246A133D"/>
    <w:rsid w:val="246E3529"/>
    <w:rsid w:val="249B7B56"/>
    <w:rsid w:val="24CC56AE"/>
    <w:rsid w:val="24D25F05"/>
    <w:rsid w:val="24DE6E18"/>
    <w:rsid w:val="24E04189"/>
    <w:rsid w:val="24F10F1B"/>
    <w:rsid w:val="2535041F"/>
    <w:rsid w:val="253D6263"/>
    <w:rsid w:val="255F0744"/>
    <w:rsid w:val="257A7AA0"/>
    <w:rsid w:val="257C7BC7"/>
    <w:rsid w:val="258D755C"/>
    <w:rsid w:val="25B50B60"/>
    <w:rsid w:val="25B73F0D"/>
    <w:rsid w:val="260638E5"/>
    <w:rsid w:val="26182C81"/>
    <w:rsid w:val="26187D32"/>
    <w:rsid w:val="261E1527"/>
    <w:rsid w:val="26254719"/>
    <w:rsid w:val="26271303"/>
    <w:rsid w:val="26636C80"/>
    <w:rsid w:val="26823529"/>
    <w:rsid w:val="2689446E"/>
    <w:rsid w:val="26B8727E"/>
    <w:rsid w:val="26B946DD"/>
    <w:rsid w:val="26DB5119"/>
    <w:rsid w:val="26DD4870"/>
    <w:rsid w:val="26EE3A86"/>
    <w:rsid w:val="26F7753B"/>
    <w:rsid w:val="26FE7551"/>
    <w:rsid w:val="27190A3B"/>
    <w:rsid w:val="273B183E"/>
    <w:rsid w:val="27427AB8"/>
    <w:rsid w:val="274D05A8"/>
    <w:rsid w:val="2766119B"/>
    <w:rsid w:val="276C4B12"/>
    <w:rsid w:val="27723E65"/>
    <w:rsid w:val="27AB5B0A"/>
    <w:rsid w:val="27AE4008"/>
    <w:rsid w:val="27C72844"/>
    <w:rsid w:val="27EE31E6"/>
    <w:rsid w:val="27FC1FFC"/>
    <w:rsid w:val="2800045B"/>
    <w:rsid w:val="280770EA"/>
    <w:rsid w:val="280D49E2"/>
    <w:rsid w:val="280D4CD8"/>
    <w:rsid w:val="2817749D"/>
    <w:rsid w:val="284A087B"/>
    <w:rsid w:val="285C0395"/>
    <w:rsid w:val="285D45B2"/>
    <w:rsid w:val="287D27DE"/>
    <w:rsid w:val="288C4926"/>
    <w:rsid w:val="289344E7"/>
    <w:rsid w:val="28B36FF3"/>
    <w:rsid w:val="28B460DD"/>
    <w:rsid w:val="28DF7BDF"/>
    <w:rsid w:val="2939177B"/>
    <w:rsid w:val="293B3712"/>
    <w:rsid w:val="29486011"/>
    <w:rsid w:val="29490052"/>
    <w:rsid w:val="29601129"/>
    <w:rsid w:val="297C7003"/>
    <w:rsid w:val="298A783B"/>
    <w:rsid w:val="29941FB6"/>
    <w:rsid w:val="2994670A"/>
    <w:rsid w:val="29A21376"/>
    <w:rsid w:val="29C71259"/>
    <w:rsid w:val="29D74ABE"/>
    <w:rsid w:val="29DC1627"/>
    <w:rsid w:val="2A0206BE"/>
    <w:rsid w:val="2A0C1B38"/>
    <w:rsid w:val="2A0C679D"/>
    <w:rsid w:val="2A13079D"/>
    <w:rsid w:val="2A216C31"/>
    <w:rsid w:val="2A420C80"/>
    <w:rsid w:val="2A4574DE"/>
    <w:rsid w:val="2A637D01"/>
    <w:rsid w:val="2A881642"/>
    <w:rsid w:val="2A907261"/>
    <w:rsid w:val="2AB7444E"/>
    <w:rsid w:val="2AC7235E"/>
    <w:rsid w:val="2AE6499B"/>
    <w:rsid w:val="2AF425B5"/>
    <w:rsid w:val="2B06611B"/>
    <w:rsid w:val="2B0A448A"/>
    <w:rsid w:val="2B0B0CAB"/>
    <w:rsid w:val="2B1772F9"/>
    <w:rsid w:val="2B371611"/>
    <w:rsid w:val="2B4532C9"/>
    <w:rsid w:val="2B587E33"/>
    <w:rsid w:val="2B67058A"/>
    <w:rsid w:val="2B824378"/>
    <w:rsid w:val="2B9023B1"/>
    <w:rsid w:val="2B92615A"/>
    <w:rsid w:val="2B9525BF"/>
    <w:rsid w:val="2B9B71AE"/>
    <w:rsid w:val="2BAA2631"/>
    <w:rsid w:val="2BB94CAA"/>
    <w:rsid w:val="2BC037EA"/>
    <w:rsid w:val="2BC66D75"/>
    <w:rsid w:val="2BCE46AD"/>
    <w:rsid w:val="2BDB4812"/>
    <w:rsid w:val="2C277F77"/>
    <w:rsid w:val="2C2F28AC"/>
    <w:rsid w:val="2C3D5782"/>
    <w:rsid w:val="2C4A4876"/>
    <w:rsid w:val="2C540FF2"/>
    <w:rsid w:val="2C990D29"/>
    <w:rsid w:val="2CAA454B"/>
    <w:rsid w:val="2CD224EF"/>
    <w:rsid w:val="2CF52D0A"/>
    <w:rsid w:val="2D125A01"/>
    <w:rsid w:val="2D29754D"/>
    <w:rsid w:val="2D484EDE"/>
    <w:rsid w:val="2D6376C8"/>
    <w:rsid w:val="2D796711"/>
    <w:rsid w:val="2D90022A"/>
    <w:rsid w:val="2DAC5FC0"/>
    <w:rsid w:val="2DBD08AA"/>
    <w:rsid w:val="2DBF5C34"/>
    <w:rsid w:val="2DC333C4"/>
    <w:rsid w:val="2DC72BDB"/>
    <w:rsid w:val="2DEC7FF6"/>
    <w:rsid w:val="2E15608E"/>
    <w:rsid w:val="2E6B334C"/>
    <w:rsid w:val="2E7138D5"/>
    <w:rsid w:val="2E811342"/>
    <w:rsid w:val="2E9C01C7"/>
    <w:rsid w:val="2EAB3754"/>
    <w:rsid w:val="2EBD00A4"/>
    <w:rsid w:val="2EC42598"/>
    <w:rsid w:val="2ECD18E2"/>
    <w:rsid w:val="2ED22B28"/>
    <w:rsid w:val="2EE7082B"/>
    <w:rsid w:val="2EEE0977"/>
    <w:rsid w:val="2EFE6893"/>
    <w:rsid w:val="2F0D69AE"/>
    <w:rsid w:val="2F0F30AA"/>
    <w:rsid w:val="2F215114"/>
    <w:rsid w:val="2F294338"/>
    <w:rsid w:val="2F2A023D"/>
    <w:rsid w:val="2F595888"/>
    <w:rsid w:val="2F6A4EE4"/>
    <w:rsid w:val="2F737D39"/>
    <w:rsid w:val="2F7F4A45"/>
    <w:rsid w:val="2F8C7332"/>
    <w:rsid w:val="2F914742"/>
    <w:rsid w:val="2FAD1A05"/>
    <w:rsid w:val="2FAE5BDE"/>
    <w:rsid w:val="2FB82B26"/>
    <w:rsid w:val="2FC06282"/>
    <w:rsid w:val="2FC64D2C"/>
    <w:rsid w:val="2FD6281D"/>
    <w:rsid w:val="2FF53CBF"/>
    <w:rsid w:val="2FF935A3"/>
    <w:rsid w:val="300153DE"/>
    <w:rsid w:val="303850E0"/>
    <w:rsid w:val="30414FD1"/>
    <w:rsid w:val="305F4F7E"/>
    <w:rsid w:val="30657452"/>
    <w:rsid w:val="306C3E47"/>
    <w:rsid w:val="3070118E"/>
    <w:rsid w:val="307B2243"/>
    <w:rsid w:val="308768A2"/>
    <w:rsid w:val="30963619"/>
    <w:rsid w:val="309E60F5"/>
    <w:rsid w:val="30A3111F"/>
    <w:rsid w:val="30B86BD0"/>
    <w:rsid w:val="30BA746C"/>
    <w:rsid w:val="30D54E4C"/>
    <w:rsid w:val="30F05B2B"/>
    <w:rsid w:val="30F57DBC"/>
    <w:rsid w:val="310B1E3D"/>
    <w:rsid w:val="31120CFF"/>
    <w:rsid w:val="3150241D"/>
    <w:rsid w:val="317E7B56"/>
    <w:rsid w:val="31970CB1"/>
    <w:rsid w:val="31FF761F"/>
    <w:rsid w:val="32282DF7"/>
    <w:rsid w:val="3228653F"/>
    <w:rsid w:val="32286A01"/>
    <w:rsid w:val="324D31BC"/>
    <w:rsid w:val="3253368A"/>
    <w:rsid w:val="32843F05"/>
    <w:rsid w:val="328A7834"/>
    <w:rsid w:val="328D5326"/>
    <w:rsid w:val="328E5686"/>
    <w:rsid w:val="329A1339"/>
    <w:rsid w:val="32B669BA"/>
    <w:rsid w:val="32D5517B"/>
    <w:rsid w:val="32D74F94"/>
    <w:rsid w:val="32E51139"/>
    <w:rsid w:val="33102C49"/>
    <w:rsid w:val="331645D3"/>
    <w:rsid w:val="33176F2A"/>
    <w:rsid w:val="332D20F5"/>
    <w:rsid w:val="336D723B"/>
    <w:rsid w:val="33BC2221"/>
    <w:rsid w:val="33C41B24"/>
    <w:rsid w:val="33D16895"/>
    <w:rsid w:val="33F22635"/>
    <w:rsid w:val="33FA1A12"/>
    <w:rsid w:val="34052923"/>
    <w:rsid w:val="3412636F"/>
    <w:rsid w:val="342D6EDA"/>
    <w:rsid w:val="342E381B"/>
    <w:rsid w:val="342F0A2A"/>
    <w:rsid w:val="343609A9"/>
    <w:rsid w:val="344025E4"/>
    <w:rsid w:val="344D0442"/>
    <w:rsid w:val="34505BF2"/>
    <w:rsid w:val="348A00B7"/>
    <w:rsid w:val="348B7981"/>
    <w:rsid w:val="349823C7"/>
    <w:rsid w:val="349C7BB7"/>
    <w:rsid w:val="349E5BDD"/>
    <w:rsid w:val="34BA7895"/>
    <w:rsid w:val="34CF63CF"/>
    <w:rsid w:val="34D21D36"/>
    <w:rsid w:val="34E24E74"/>
    <w:rsid w:val="34ED4209"/>
    <w:rsid w:val="34F46BF1"/>
    <w:rsid w:val="35531E0D"/>
    <w:rsid w:val="35550AE8"/>
    <w:rsid w:val="35680DB2"/>
    <w:rsid w:val="359D43AD"/>
    <w:rsid w:val="35C760F3"/>
    <w:rsid w:val="35C974FD"/>
    <w:rsid w:val="35FA2E04"/>
    <w:rsid w:val="35FA631F"/>
    <w:rsid w:val="360B72A7"/>
    <w:rsid w:val="361C31C1"/>
    <w:rsid w:val="36345A1E"/>
    <w:rsid w:val="363F511D"/>
    <w:rsid w:val="364A260E"/>
    <w:rsid w:val="36593FE0"/>
    <w:rsid w:val="36781871"/>
    <w:rsid w:val="368172F4"/>
    <w:rsid w:val="36870308"/>
    <w:rsid w:val="36BD54B8"/>
    <w:rsid w:val="36C705DE"/>
    <w:rsid w:val="36E55AC1"/>
    <w:rsid w:val="36EA5832"/>
    <w:rsid w:val="36F25680"/>
    <w:rsid w:val="36F80065"/>
    <w:rsid w:val="37166D37"/>
    <w:rsid w:val="372660F4"/>
    <w:rsid w:val="37420C73"/>
    <w:rsid w:val="3743066E"/>
    <w:rsid w:val="3756711D"/>
    <w:rsid w:val="376622BE"/>
    <w:rsid w:val="3768591F"/>
    <w:rsid w:val="37747AB3"/>
    <w:rsid w:val="37793013"/>
    <w:rsid w:val="379D7641"/>
    <w:rsid w:val="37AA7E26"/>
    <w:rsid w:val="37CF2167"/>
    <w:rsid w:val="37FC6303"/>
    <w:rsid w:val="37FDE9EA"/>
    <w:rsid w:val="38093CB7"/>
    <w:rsid w:val="382F40FA"/>
    <w:rsid w:val="3843006C"/>
    <w:rsid w:val="38533222"/>
    <w:rsid w:val="38622F68"/>
    <w:rsid w:val="3880542C"/>
    <w:rsid w:val="38927A38"/>
    <w:rsid w:val="389746D6"/>
    <w:rsid w:val="38A05FBF"/>
    <w:rsid w:val="38B35053"/>
    <w:rsid w:val="38BF3003"/>
    <w:rsid w:val="38C50B63"/>
    <w:rsid w:val="38CE6E2D"/>
    <w:rsid w:val="38E926BD"/>
    <w:rsid w:val="38F62D4B"/>
    <w:rsid w:val="3900264D"/>
    <w:rsid w:val="390C59DF"/>
    <w:rsid w:val="391D5776"/>
    <w:rsid w:val="3937411A"/>
    <w:rsid w:val="393A5F56"/>
    <w:rsid w:val="39817961"/>
    <w:rsid w:val="39842A0D"/>
    <w:rsid w:val="39901064"/>
    <w:rsid w:val="39D56E3C"/>
    <w:rsid w:val="39FE6E4B"/>
    <w:rsid w:val="3A041B72"/>
    <w:rsid w:val="3A103127"/>
    <w:rsid w:val="3A4516C8"/>
    <w:rsid w:val="3A6604D4"/>
    <w:rsid w:val="3A671E3D"/>
    <w:rsid w:val="3A7452A8"/>
    <w:rsid w:val="3A7C0450"/>
    <w:rsid w:val="3A8E0624"/>
    <w:rsid w:val="3AB24AC6"/>
    <w:rsid w:val="3AD813F0"/>
    <w:rsid w:val="3AEB1A0F"/>
    <w:rsid w:val="3AFD3C60"/>
    <w:rsid w:val="3AFE1315"/>
    <w:rsid w:val="3B024954"/>
    <w:rsid w:val="3B157010"/>
    <w:rsid w:val="3B367023"/>
    <w:rsid w:val="3B3E1DF1"/>
    <w:rsid w:val="3B415F94"/>
    <w:rsid w:val="3B6D0EB1"/>
    <w:rsid w:val="3B8D4020"/>
    <w:rsid w:val="3B9427F0"/>
    <w:rsid w:val="3BBD2E28"/>
    <w:rsid w:val="3BC33B06"/>
    <w:rsid w:val="3BD423E2"/>
    <w:rsid w:val="3C471C64"/>
    <w:rsid w:val="3C4D18CD"/>
    <w:rsid w:val="3C550159"/>
    <w:rsid w:val="3C6152BF"/>
    <w:rsid w:val="3C6630FA"/>
    <w:rsid w:val="3C79535B"/>
    <w:rsid w:val="3C802E74"/>
    <w:rsid w:val="3CA457BA"/>
    <w:rsid w:val="3CC553D9"/>
    <w:rsid w:val="3CD3661C"/>
    <w:rsid w:val="3CD74EB3"/>
    <w:rsid w:val="3CED1AD8"/>
    <w:rsid w:val="3CEF51B8"/>
    <w:rsid w:val="3CFE219F"/>
    <w:rsid w:val="3D023F73"/>
    <w:rsid w:val="3D37484A"/>
    <w:rsid w:val="3D3E6411"/>
    <w:rsid w:val="3D3E70DD"/>
    <w:rsid w:val="3D3F68DA"/>
    <w:rsid w:val="3D4B7AD3"/>
    <w:rsid w:val="3D6B4B39"/>
    <w:rsid w:val="3D735DED"/>
    <w:rsid w:val="3D7D0FE5"/>
    <w:rsid w:val="3D8A4A9F"/>
    <w:rsid w:val="3DA6399D"/>
    <w:rsid w:val="3DB91CE4"/>
    <w:rsid w:val="3DB9500B"/>
    <w:rsid w:val="3E2D7D8C"/>
    <w:rsid w:val="3E9527EE"/>
    <w:rsid w:val="3E97437A"/>
    <w:rsid w:val="3EAC1380"/>
    <w:rsid w:val="3EAE33C2"/>
    <w:rsid w:val="3EB15B6E"/>
    <w:rsid w:val="3EBD6015"/>
    <w:rsid w:val="3EC851A3"/>
    <w:rsid w:val="3EF263A6"/>
    <w:rsid w:val="3EF34918"/>
    <w:rsid w:val="3F5C00CA"/>
    <w:rsid w:val="3F685561"/>
    <w:rsid w:val="3F715E4F"/>
    <w:rsid w:val="3F7A44C8"/>
    <w:rsid w:val="3FAE5304"/>
    <w:rsid w:val="3FBC2D85"/>
    <w:rsid w:val="3FC57B7D"/>
    <w:rsid w:val="3FC61C65"/>
    <w:rsid w:val="3FE2695E"/>
    <w:rsid w:val="40133D36"/>
    <w:rsid w:val="402B75B4"/>
    <w:rsid w:val="403B3EA1"/>
    <w:rsid w:val="4052231D"/>
    <w:rsid w:val="405D20A3"/>
    <w:rsid w:val="406679D1"/>
    <w:rsid w:val="40781019"/>
    <w:rsid w:val="407C2D44"/>
    <w:rsid w:val="407F6E1C"/>
    <w:rsid w:val="40894089"/>
    <w:rsid w:val="409007EA"/>
    <w:rsid w:val="40967875"/>
    <w:rsid w:val="40A24CA6"/>
    <w:rsid w:val="40A53655"/>
    <w:rsid w:val="40BD5AA8"/>
    <w:rsid w:val="40FC5F4B"/>
    <w:rsid w:val="412E3624"/>
    <w:rsid w:val="41331A3F"/>
    <w:rsid w:val="414E2ED6"/>
    <w:rsid w:val="416B3895"/>
    <w:rsid w:val="41896482"/>
    <w:rsid w:val="419E0303"/>
    <w:rsid w:val="41E77438"/>
    <w:rsid w:val="41E80ED7"/>
    <w:rsid w:val="41F06EC1"/>
    <w:rsid w:val="42053C9E"/>
    <w:rsid w:val="42073FB0"/>
    <w:rsid w:val="422B0A51"/>
    <w:rsid w:val="422E4F1C"/>
    <w:rsid w:val="424927D4"/>
    <w:rsid w:val="425479DB"/>
    <w:rsid w:val="425E67D2"/>
    <w:rsid w:val="429C4A66"/>
    <w:rsid w:val="42AF78A3"/>
    <w:rsid w:val="42B47428"/>
    <w:rsid w:val="42C376D3"/>
    <w:rsid w:val="42C558DF"/>
    <w:rsid w:val="42DA1208"/>
    <w:rsid w:val="42DF27DB"/>
    <w:rsid w:val="42E94FC3"/>
    <w:rsid w:val="42FF1465"/>
    <w:rsid w:val="43120195"/>
    <w:rsid w:val="432941D1"/>
    <w:rsid w:val="434F476D"/>
    <w:rsid w:val="43631C03"/>
    <w:rsid w:val="43815788"/>
    <w:rsid w:val="43A06E02"/>
    <w:rsid w:val="43A23832"/>
    <w:rsid w:val="43A4261F"/>
    <w:rsid w:val="43CF4BB9"/>
    <w:rsid w:val="43D52FEA"/>
    <w:rsid w:val="43D77E28"/>
    <w:rsid w:val="43DA37A2"/>
    <w:rsid w:val="43F90C57"/>
    <w:rsid w:val="44071FFC"/>
    <w:rsid w:val="440A1E2E"/>
    <w:rsid w:val="44183FE7"/>
    <w:rsid w:val="441971C0"/>
    <w:rsid w:val="4427784A"/>
    <w:rsid w:val="442B7B1E"/>
    <w:rsid w:val="443A058D"/>
    <w:rsid w:val="44451D1C"/>
    <w:rsid w:val="444C6115"/>
    <w:rsid w:val="44596285"/>
    <w:rsid w:val="448400FA"/>
    <w:rsid w:val="44A946BB"/>
    <w:rsid w:val="44B576BA"/>
    <w:rsid w:val="44C25AFD"/>
    <w:rsid w:val="44D15B30"/>
    <w:rsid w:val="44E05C9A"/>
    <w:rsid w:val="44E30866"/>
    <w:rsid w:val="44EE5359"/>
    <w:rsid w:val="44EF235E"/>
    <w:rsid w:val="45051CE1"/>
    <w:rsid w:val="450F5A01"/>
    <w:rsid w:val="45116DE3"/>
    <w:rsid w:val="452246D1"/>
    <w:rsid w:val="452870AA"/>
    <w:rsid w:val="45376DE7"/>
    <w:rsid w:val="453A31F7"/>
    <w:rsid w:val="45490F9F"/>
    <w:rsid w:val="45570853"/>
    <w:rsid w:val="456728EE"/>
    <w:rsid w:val="456B0D48"/>
    <w:rsid w:val="456B6999"/>
    <w:rsid w:val="457D125D"/>
    <w:rsid w:val="4591628A"/>
    <w:rsid w:val="459D7C8A"/>
    <w:rsid w:val="45A15B13"/>
    <w:rsid w:val="45A328BF"/>
    <w:rsid w:val="45D777D5"/>
    <w:rsid w:val="45EA7C29"/>
    <w:rsid w:val="45F208C0"/>
    <w:rsid w:val="460A0405"/>
    <w:rsid w:val="460C65F2"/>
    <w:rsid w:val="465F51F3"/>
    <w:rsid w:val="46645519"/>
    <w:rsid w:val="46653DB2"/>
    <w:rsid w:val="46865C49"/>
    <w:rsid w:val="468E5295"/>
    <w:rsid w:val="46B6348D"/>
    <w:rsid w:val="46B66B78"/>
    <w:rsid w:val="46BA287C"/>
    <w:rsid w:val="470B5661"/>
    <w:rsid w:val="474B3CD4"/>
    <w:rsid w:val="47985FC6"/>
    <w:rsid w:val="479861EC"/>
    <w:rsid w:val="479E5834"/>
    <w:rsid w:val="47BC2256"/>
    <w:rsid w:val="47BD25E3"/>
    <w:rsid w:val="47BF5E7C"/>
    <w:rsid w:val="47CE27FD"/>
    <w:rsid w:val="47CF6C3E"/>
    <w:rsid w:val="47E97E8D"/>
    <w:rsid w:val="480E5545"/>
    <w:rsid w:val="482B5EF3"/>
    <w:rsid w:val="482D7562"/>
    <w:rsid w:val="48395C74"/>
    <w:rsid w:val="484E3A60"/>
    <w:rsid w:val="48626E1E"/>
    <w:rsid w:val="487223FA"/>
    <w:rsid w:val="487D7269"/>
    <w:rsid w:val="489F427D"/>
    <w:rsid w:val="48A16BAF"/>
    <w:rsid w:val="48A22590"/>
    <w:rsid w:val="48A36A16"/>
    <w:rsid w:val="48BD5037"/>
    <w:rsid w:val="491E6CB4"/>
    <w:rsid w:val="49205E2B"/>
    <w:rsid w:val="492E2797"/>
    <w:rsid w:val="494C1458"/>
    <w:rsid w:val="49833724"/>
    <w:rsid w:val="49903DB9"/>
    <w:rsid w:val="499A4397"/>
    <w:rsid w:val="49A025D9"/>
    <w:rsid w:val="49CF1149"/>
    <w:rsid w:val="49D55AD3"/>
    <w:rsid w:val="49D822B4"/>
    <w:rsid w:val="4A0D7EF7"/>
    <w:rsid w:val="4A536D82"/>
    <w:rsid w:val="4A6C3778"/>
    <w:rsid w:val="4A744168"/>
    <w:rsid w:val="4A790E68"/>
    <w:rsid w:val="4A8B5943"/>
    <w:rsid w:val="4A8B73DB"/>
    <w:rsid w:val="4ACE2E3D"/>
    <w:rsid w:val="4AD002A7"/>
    <w:rsid w:val="4AD420FD"/>
    <w:rsid w:val="4B186E85"/>
    <w:rsid w:val="4B323409"/>
    <w:rsid w:val="4B3308CC"/>
    <w:rsid w:val="4B3F6D74"/>
    <w:rsid w:val="4B7E31D3"/>
    <w:rsid w:val="4B824927"/>
    <w:rsid w:val="4B856230"/>
    <w:rsid w:val="4BC271B5"/>
    <w:rsid w:val="4BDE710C"/>
    <w:rsid w:val="4BFA0B98"/>
    <w:rsid w:val="4C190CB4"/>
    <w:rsid w:val="4C1E6487"/>
    <w:rsid w:val="4C444A2D"/>
    <w:rsid w:val="4C461B83"/>
    <w:rsid w:val="4C737E1F"/>
    <w:rsid w:val="4CA944C0"/>
    <w:rsid w:val="4CA967FB"/>
    <w:rsid w:val="4CAF0C0A"/>
    <w:rsid w:val="4CB9068E"/>
    <w:rsid w:val="4CD40398"/>
    <w:rsid w:val="4CF00228"/>
    <w:rsid w:val="4D011525"/>
    <w:rsid w:val="4D1B65F9"/>
    <w:rsid w:val="4D38241F"/>
    <w:rsid w:val="4D4872B8"/>
    <w:rsid w:val="4D500F2F"/>
    <w:rsid w:val="4D573C74"/>
    <w:rsid w:val="4D7B1B1C"/>
    <w:rsid w:val="4D897F0A"/>
    <w:rsid w:val="4D8F25C8"/>
    <w:rsid w:val="4D9B5EEC"/>
    <w:rsid w:val="4DBE3292"/>
    <w:rsid w:val="4DE42B2A"/>
    <w:rsid w:val="4E1370CA"/>
    <w:rsid w:val="4E1410AB"/>
    <w:rsid w:val="4E1B565A"/>
    <w:rsid w:val="4E311D37"/>
    <w:rsid w:val="4E342B8D"/>
    <w:rsid w:val="4E385A94"/>
    <w:rsid w:val="4E462BDE"/>
    <w:rsid w:val="4E560C31"/>
    <w:rsid w:val="4E7B686D"/>
    <w:rsid w:val="4E883571"/>
    <w:rsid w:val="4E9873D5"/>
    <w:rsid w:val="4EB74B42"/>
    <w:rsid w:val="4EBA109A"/>
    <w:rsid w:val="4EF90A65"/>
    <w:rsid w:val="4EFF107C"/>
    <w:rsid w:val="4F0B38E3"/>
    <w:rsid w:val="4F132B7A"/>
    <w:rsid w:val="4F3646B8"/>
    <w:rsid w:val="4F3E1DAB"/>
    <w:rsid w:val="4F410B5B"/>
    <w:rsid w:val="4F72688B"/>
    <w:rsid w:val="4F8B5A87"/>
    <w:rsid w:val="4F977E85"/>
    <w:rsid w:val="4F9B7730"/>
    <w:rsid w:val="4F9C1A42"/>
    <w:rsid w:val="4FE17AA8"/>
    <w:rsid w:val="4FE2218E"/>
    <w:rsid w:val="503263B6"/>
    <w:rsid w:val="504A3607"/>
    <w:rsid w:val="50551D84"/>
    <w:rsid w:val="5057064D"/>
    <w:rsid w:val="505C40B9"/>
    <w:rsid w:val="5099790C"/>
    <w:rsid w:val="50BD7204"/>
    <w:rsid w:val="50C229CD"/>
    <w:rsid w:val="50CC7E3E"/>
    <w:rsid w:val="50D6617C"/>
    <w:rsid w:val="50EB06C6"/>
    <w:rsid w:val="50EC060B"/>
    <w:rsid w:val="50EC549C"/>
    <w:rsid w:val="50F754BA"/>
    <w:rsid w:val="51064A9D"/>
    <w:rsid w:val="511A741E"/>
    <w:rsid w:val="512A2B25"/>
    <w:rsid w:val="51346D66"/>
    <w:rsid w:val="5138668F"/>
    <w:rsid w:val="5145447D"/>
    <w:rsid w:val="517640BD"/>
    <w:rsid w:val="519B4D39"/>
    <w:rsid w:val="51AA511F"/>
    <w:rsid w:val="51AD4933"/>
    <w:rsid w:val="51CB2EBB"/>
    <w:rsid w:val="51CF682B"/>
    <w:rsid w:val="51D3508E"/>
    <w:rsid w:val="51D61563"/>
    <w:rsid w:val="51E40E21"/>
    <w:rsid w:val="52016641"/>
    <w:rsid w:val="521C33F0"/>
    <w:rsid w:val="52215822"/>
    <w:rsid w:val="523407FD"/>
    <w:rsid w:val="524C317C"/>
    <w:rsid w:val="52612496"/>
    <w:rsid w:val="526947C2"/>
    <w:rsid w:val="52867845"/>
    <w:rsid w:val="529E39AF"/>
    <w:rsid w:val="52A2765F"/>
    <w:rsid w:val="52B00A78"/>
    <w:rsid w:val="52C46C5C"/>
    <w:rsid w:val="52E1504E"/>
    <w:rsid w:val="52E327DF"/>
    <w:rsid w:val="52E54DE1"/>
    <w:rsid w:val="530E1849"/>
    <w:rsid w:val="53155D23"/>
    <w:rsid w:val="532D73A5"/>
    <w:rsid w:val="5336179A"/>
    <w:rsid w:val="53487697"/>
    <w:rsid w:val="53542EF7"/>
    <w:rsid w:val="53827FEF"/>
    <w:rsid w:val="53845351"/>
    <w:rsid w:val="539B7B5A"/>
    <w:rsid w:val="53A038E2"/>
    <w:rsid w:val="53AA56F5"/>
    <w:rsid w:val="53AF7A64"/>
    <w:rsid w:val="53B34152"/>
    <w:rsid w:val="53BD17FE"/>
    <w:rsid w:val="53D06A4C"/>
    <w:rsid w:val="53E95486"/>
    <w:rsid w:val="53F328B9"/>
    <w:rsid w:val="54011330"/>
    <w:rsid w:val="54031135"/>
    <w:rsid w:val="54046EC5"/>
    <w:rsid w:val="541353C9"/>
    <w:rsid w:val="543B3582"/>
    <w:rsid w:val="544A68F6"/>
    <w:rsid w:val="5492739F"/>
    <w:rsid w:val="5498067D"/>
    <w:rsid w:val="54BB6556"/>
    <w:rsid w:val="54C62A45"/>
    <w:rsid w:val="54CE62DE"/>
    <w:rsid w:val="55177859"/>
    <w:rsid w:val="552C3761"/>
    <w:rsid w:val="552E59CC"/>
    <w:rsid w:val="553058FC"/>
    <w:rsid w:val="55473429"/>
    <w:rsid w:val="55600BE2"/>
    <w:rsid w:val="5563652B"/>
    <w:rsid w:val="55BF6C5D"/>
    <w:rsid w:val="55D75F59"/>
    <w:rsid w:val="55F33F8D"/>
    <w:rsid w:val="562D7E6F"/>
    <w:rsid w:val="563A5897"/>
    <w:rsid w:val="56537491"/>
    <w:rsid w:val="566D2AD0"/>
    <w:rsid w:val="566E228D"/>
    <w:rsid w:val="567B6CB2"/>
    <w:rsid w:val="568975FA"/>
    <w:rsid w:val="56983771"/>
    <w:rsid w:val="56AC1D9E"/>
    <w:rsid w:val="56AD7D44"/>
    <w:rsid w:val="56B0184C"/>
    <w:rsid w:val="56BF643E"/>
    <w:rsid w:val="56C86003"/>
    <w:rsid w:val="56DE298D"/>
    <w:rsid w:val="572267AF"/>
    <w:rsid w:val="57257810"/>
    <w:rsid w:val="572C4EB5"/>
    <w:rsid w:val="57440FEF"/>
    <w:rsid w:val="5745534E"/>
    <w:rsid w:val="57486CD4"/>
    <w:rsid w:val="574A2360"/>
    <w:rsid w:val="576C35A9"/>
    <w:rsid w:val="5770187B"/>
    <w:rsid w:val="57763A25"/>
    <w:rsid w:val="57843A05"/>
    <w:rsid w:val="57864B5E"/>
    <w:rsid w:val="579C2676"/>
    <w:rsid w:val="57A1435C"/>
    <w:rsid w:val="57A8538C"/>
    <w:rsid w:val="57B63734"/>
    <w:rsid w:val="57CD1DBB"/>
    <w:rsid w:val="57DD3CFF"/>
    <w:rsid w:val="57E05272"/>
    <w:rsid w:val="58166853"/>
    <w:rsid w:val="581E42F7"/>
    <w:rsid w:val="584C5D76"/>
    <w:rsid w:val="584E3BC5"/>
    <w:rsid w:val="585876F4"/>
    <w:rsid w:val="586C642B"/>
    <w:rsid w:val="58B33F7B"/>
    <w:rsid w:val="58B67037"/>
    <w:rsid w:val="58BD6887"/>
    <w:rsid w:val="58FC0BAF"/>
    <w:rsid w:val="59301A20"/>
    <w:rsid w:val="59417BE6"/>
    <w:rsid w:val="5966619D"/>
    <w:rsid w:val="59915B9B"/>
    <w:rsid w:val="599F1529"/>
    <w:rsid w:val="59AD19C4"/>
    <w:rsid w:val="59C808CC"/>
    <w:rsid w:val="59CA7ACB"/>
    <w:rsid w:val="59CF1C3D"/>
    <w:rsid w:val="59E41C14"/>
    <w:rsid w:val="59E94231"/>
    <w:rsid w:val="59EA5F6A"/>
    <w:rsid w:val="59EE0CF0"/>
    <w:rsid w:val="5A093E92"/>
    <w:rsid w:val="5A125D2B"/>
    <w:rsid w:val="5A251FDA"/>
    <w:rsid w:val="5A35174F"/>
    <w:rsid w:val="5A5C0D28"/>
    <w:rsid w:val="5AAA7138"/>
    <w:rsid w:val="5AD51459"/>
    <w:rsid w:val="5ADD1F2D"/>
    <w:rsid w:val="5AE013E7"/>
    <w:rsid w:val="5AEF1C28"/>
    <w:rsid w:val="5B195A72"/>
    <w:rsid w:val="5B2F2CBD"/>
    <w:rsid w:val="5B5A44DF"/>
    <w:rsid w:val="5B7B53BA"/>
    <w:rsid w:val="5B7D4B48"/>
    <w:rsid w:val="5B9308B4"/>
    <w:rsid w:val="5BCB2714"/>
    <w:rsid w:val="5BDA7682"/>
    <w:rsid w:val="5BF43171"/>
    <w:rsid w:val="5BF834B4"/>
    <w:rsid w:val="5C092216"/>
    <w:rsid w:val="5C1B6042"/>
    <w:rsid w:val="5C4067E3"/>
    <w:rsid w:val="5C5147A8"/>
    <w:rsid w:val="5C726702"/>
    <w:rsid w:val="5C953F8E"/>
    <w:rsid w:val="5C992279"/>
    <w:rsid w:val="5CBF1B2E"/>
    <w:rsid w:val="5CD46050"/>
    <w:rsid w:val="5D13292F"/>
    <w:rsid w:val="5D1E6AE2"/>
    <w:rsid w:val="5D28203C"/>
    <w:rsid w:val="5D2D3454"/>
    <w:rsid w:val="5D8E72EF"/>
    <w:rsid w:val="5D914917"/>
    <w:rsid w:val="5D9F2ACC"/>
    <w:rsid w:val="5DA61285"/>
    <w:rsid w:val="5DBA7128"/>
    <w:rsid w:val="5DC12780"/>
    <w:rsid w:val="5DE312D7"/>
    <w:rsid w:val="5DEA1A39"/>
    <w:rsid w:val="5DFD543B"/>
    <w:rsid w:val="5E0E06F6"/>
    <w:rsid w:val="5E2057B6"/>
    <w:rsid w:val="5E2176A5"/>
    <w:rsid w:val="5E221531"/>
    <w:rsid w:val="5E310B53"/>
    <w:rsid w:val="5E583AE6"/>
    <w:rsid w:val="5E6621B9"/>
    <w:rsid w:val="5E67399E"/>
    <w:rsid w:val="5E703550"/>
    <w:rsid w:val="5E7C0E38"/>
    <w:rsid w:val="5E7E2D2F"/>
    <w:rsid w:val="5E8C3885"/>
    <w:rsid w:val="5E8D47A5"/>
    <w:rsid w:val="5E987363"/>
    <w:rsid w:val="5E9A172D"/>
    <w:rsid w:val="5EB250CA"/>
    <w:rsid w:val="5EB96B90"/>
    <w:rsid w:val="5ECC67FE"/>
    <w:rsid w:val="5EEA317B"/>
    <w:rsid w:val="5EEB304A"/>
    <w:rsid w:val="5EFDA345"/>
    <w:rsid w:val="5F604612"/>
    <w:rsid w:val="5F6C7526"/>
    <w:rsid w:val="5F8C2A0F"/>
    <w:rsid w:val="5F8F25E1"/>
    <w:rsid w:val="5F9B6E3F"/>
    <w:rsid w:val="5FAB0F31"/>
    <w:rsid w:val="5FAD7A20"/>
    <w:rsid w:val="5FB4573E"/>
    <w:rsid w:val="5FBA1EC4"/>
    <w:rsid w:val="5FEC3F09"/>
    <w:rsid w:val="60047FF6"/>
    <w:rsid w:val="60320D31"/>
    <w:rsid w:val="604C1B2D"/>
    <w:rsid w:val="60552182"/>
    <w:rsid w:val="609C7793"/>
    <w:rsid w:val="60A12843"/>
    <w:rsid w:val="60C423C5"/>
    <w:rsid w:val="60C552C6"/>
    <w:rsid w:val="60FD4F8E"/>
    <w:rsid w:val="610C5274"/>
    <w:rsid w:val="611C06C0"/>
    <w:rsid w:val="612A410B"/>
    <w:rsid w:val="612D0C54"/>
    <w:rsid w:val="61531129"/>
    <w:rsid w:val="61730170"/>
    <w:rsid w:val="618F11A8"/>
    <w:rsid w:val="61B74602"/>
    <w:rsid w:val="61CB078E"/>
    <w:rsid w:val="61E05C28"/>
    <w:rsid w:val="61E27D51"/>
    <w:rsid w:val="61EA4361"/>
    <w:rsid w:val="61F23D24"/>
    <w:rsid w:val="62054EAA"/>
    <w:rsid w:val="621B1F04"/>
    <w:rsid w:val="623C473D"/>
    <w:rsid w:val="62453EF8"/>
    <w:rsid w:val="624A5401"/>
    <w:rsid w:val="626A770F"/>
    <w:rsid w:val="627A697E"/>
    <w:rsid w:val="62851D95"/>
    <w:rsid w:val="628827DF"/>
    <w:rsid w:val="628A344E"/>
    <w:rsid w:val="62966ACF"/>
    <w:rsid w:val="62A126E2"/>
    <w:rsid w:val="62A3719B"/>
    <w:rsid w:val="62C02645"/>
    <w:rsid w:val="62E85142"/>
    <w:rsid w:val="62F66FCA"/>
    <w:rsid w:val="630709A9"/>
    <w:rsid w:val="631858E9"/>
    <w:rsid w:val="63206320"/>
    <w:rsid w:val="63302971"/>
    <w:rsid w:val="63333AED"/>
    <w:rsid w:val="63470845"/>
    <w:rsid w:val="6349230E"/>
    <w:rsid w:val="635B494C"/>
    <w:rsid w:val="6382115E"/>
    <w:rsid w:val="638C28C6"/>
    <w:rsid w:val="639D629B"/>
    <w:rsid w:val="63AB552B"/>
    <w:rsid w:val="63AC42D7"/>
    <w:rsid w:val="63B53257"/>
    <w:rsid w:val="63B638B6"/>
    <w:rsid w:val="63DB2976"/>
    <w:rsid w:val="63F15CB9"/>
    <w:rsid w:val="6411328F"/>
    <w:rsid w:val="6425611A"/>
    <w:rsid w:val="642F0C3B"/>
    <w:rsid w:val="6463216A"/>
    <w:rsid w:val="646E7BA5"/>
    <w:rsid w:val="64722419"/>
    <w:rsid w:val="647C580C"/>
    <w:rsid w:val="64896946"/>
    <w:rsid w:val="64A54A14"/>
    <w:rsid w:val="64A66C9D"/>
    <w:rsid w:val="64FF3474"/>
    <w:rsid w:val="6538451B"/>
    <w:rsid w:val="653D45DE"/>
    <w:rsid w:val="655355B4"/>
    <w:rsid w:val="655C7AF6"/>
    <w:rsid w:val="6581191C"/>
    <w:rsid w:val="65872516"/>
    <w:rsid w:val="658E6B0B"/>
    <w:rsid w:val="65A540FC"/>
    <w:rsid w:val="65AF2AFA"/>
    <w:rsid w:val="65C33F8A"/>
    <w:rsid w:val="65C92D9A"/>
    <w:rsid w:val="65F67466"/>
    <w:rsid w:val="660306E0"/>
    <w:rsid w:val="66054801"/>
    <w:rsid w:val="660A2070"/>
    <w:rsid w:val="6616300C"/>
    <w:rsid w:val="663A0E45"/>
    <w:rsid w:val="663C37BC"/>
    <w:rsid w:val="66467425"/>
    <w:rsid w:val="66642B6D"/>
    <w:rsid w:val="66653827"/>
    <w:rsid w:val="66740AD1"/>
    <w:rsid w:val="667600CA"/>
    <w:rsid w:val="66795AE4"/>
    <w:rsid w:val="667F325B"/>
    <w:rsid w:val="66855433"/>
    <w:rsid w:val="668921D9"/>
    <w:rsid w:val="66AF3C6A"/>
    <w:rsid w:val="66DD4D94"/>
    <w:rsid w:val="66E7769F"/>
    <w:rsid w:val="66F87E64"/>
    <w:rsid w:val="673B58DF"/>
    <w:rsid w:val="67636B64"/>
    <w:rsid w:val="676875EC"/>
    <w:rsid w:val="676D5D3F"/>
    <w:rsid w:val="67B34C25"/>
    <w:rsid w:val="67C270B6"/>
    <w:rsid w:val="67D72CA3"/>
    <w:rsid w:val="67ED60E9"/>
    <w:rsid w:val="67F92C5B"/>
    <w:rsid w:val="680175BA"/>
    <w:rsid w:val="681001FB"/>
    <w:rsid w:val="68100D0C"/>
    <w:rsid w:val="68196BB7"/>
    <w:rsid w:val="682763D3"/>
    <w:rsid w:val="682C07A1"/>
    <w:rsid w:val="682F446E"/>
    <w:rsid w:val="68326C9C"/>
    <w:rsid w:val="687105A4"/>
    <w:rsid w:val="687B1D16"/>
    <w:rsid w:val="68983977"/>
    <w:rsid w:val="68A573CF"/>
    <w:rsid w:val="68B674ED"/>
    <w:rsid w:val="68CF63C9"/>
    <w:rsid w:val="68D06565"/>
    <w:rsid w:val="692E35EE"/>
    <w:rsid w:val="69495AEC"/>
    <w:rsid w:val="69495F32"/>
    <w:rsid w:val="695C0F53"/>
    <w:rsid w:val="698840A3"/>
    <w:rsid w:val="6994262D"/>
    <w:rsid w:val="69A75A23"/>
    <w:rsid w:val="69AC2C03"/>
    <w:rsid w:val="69AC5D47"/>
    <w:rsid w:val="69ADA937"/>
    <w:rsid w:val="69B40408"/>
    <w:rsid w:val="69D07924"/>
    <w:rsid w:val="69EA58C7"/>
    <w:rsid w:val="69FE2C53"/>
    <w:rsid w:val="6A1E50F2"/>
    <w:rsid w:val="6A2D4574"/>
    <w:rsid w:val="6A320DEB"/>
    <w:rsid w:val="6A751B1E"/>
    <w:rsid w:val="6A774DAB"/>
    <w:rsid w:val="6A8F3B66"/>
    <w:rsid w:val="6A9B7C7E"/>
    <w:rsid w:val="6AA14FCD"/>
    <w:rsid w:val="6AA95FB1"/>
    <w:rsid w:val="6AAA31DC"/>
    <w:rsid w:val="6AB01072"/>
    <w:rsid w:val="6AE95BEF"/>
    <w:rsid w:val="6B04293F"/>
    <w:rsid w:val="6B1434B2"/>
    <w:rsid w:val="6B24670B"/>
    <w:rsid w:val="6B2D37A6"/>
    <w:rsid w:val="6B367D9F"/>
    <w:rsid w:val="6B5156FD"/>
    <w:rsid w:val="6B8E1DF1"/>
    <w:rsid w:val="6B9112A3"/>
    <w:rsid w:val="6B930009"/>
    <w:rsid w:val="6B9777D1"/>
    <w:rsid w:val="6BAA3BA4"/>
    <w:rsid w:val="6BAD56A2"/>
    <w:rsid w:val="6BBC3B02"/>
    <w:rsid w:val="6BD57AE7"/>
    <w:rsid w:val="6BDB312E"/>
    <w:rsid w:val="6BDC230E"/>
    <w:rsid w:val="6BEC659F"/>
    <w:rsid w:val="6BFD170A"/>
    <w:rsid w:val="6C1C1103"/>
    <w:rsid w:val="6C6715FD"/>
    <w:rsid w:val="6C7A7263"/>
    <w:rsid w:val="6C90420E"/>
    <w:rsid w:val="6CAD71E2"/>
    <w:rsid w:val="6CD953E3"/>
    <w:rsid w:val="6CDB081F"/>
    <w:rsid w:val="6CE0239D"/>
    <w:rsid w:val="6CED3CB0"/>
    <w:rsid w:val="6CF2718B"/>
    <w:rsid w:val="6CF66C9D"/>
    <w:rsid w:val="6D047AC1"/>
    <w:rsid w:val="6D2F757D"/>
    <w:rsid w:val="6D3855DD"/>
    <w:rsid w:val="6D4F637B"/>
    <w:rsid w:val="6D530293"/>
    <w:rsid w:val="6D5821B2"/>
    <w:rsid w:val="6D865868"/>
    <w:rsid w:val="6D8E3A37"/>
    <w:rsid w:val="6D9C249B"/>
    <w:rsid w:val="6DA20456"/>
    <w:rsid w:val="6DA30272"/>
    <w:rsid w:val="6DA356A1"/>
    <w:rsid w:val="6DB10A7E"/>
    <w:rsid w:val="6DC6355D"/>
    <w:rsid w:val="6DCF0CC2"/>
    <w:rsid w:val="6DD25337"/>
    <w:rsid w:val="6DD9043A"/>
    <w:rsid w:val="6DDA5A55"/>
    <w:rsid w:val="6DDD334E"/>
    <w:rsid w:val="6DE54AE8"/>
    <w:rsid w:val="6DFE4003"/>
    <w:rsid w:val="6E2141E7"/>
    <w:rsid w:val="6E2B5664"/>
    <w:rsid w:val="6E3D01AD"/>
    <w:rsid w:val="6E3E0CCA"/>
    <w:rsid w:val="6E4E4D4E"/>
    <w:rsid w:val="6E5F2680"/>
    <w:rsid w:val="6E8B4247"/>
    <w:rsid w:val="6E92201A"/>
    <w:rsid w:val="6ECE6856"/>
    <w:rsid w:val="6EF52FCA"/>
    <w:rsid w:val="6F011843"/>
    <w:rsid w:val="6F1A5F36"/>
    <w:rsid w:val="6F27183F"/>
    <w:rsid w:val="6F437C60"/>
    <w:rsid w:val="6F503CB4"/>
    <w:rsid w:val="6F5177F4"/>
    <w:rsid w:val="6F527185"/>
    <w:rsid w:val="6F6C0CFA"/>
    <w:rsid w:val="6F7CF45F"/>
    <w:rsid w:val="6F7E7657"/>
    <w:rsid w:val="6F847F6F"/>
    <w:rsid w:val="6F8A7ED6"/>
    <w:rsid w:val="6F983F4D"/>
    <w:rsid w:val="6FA73D69"/>
    <w:rsid w:val="6FBD5AF9"/>
    <w:rsid w:val="6FED1F90"/>
    <w:rsid w:val="70006550"/>
    <w:rsid w:val="70124F22"/>
    <w:rsid w:val="70153CCE"/>
    <w:rsid w:val="702F1166"/>
    <w:rsid w:val="703740EE"/>
    <w:rsid w:val="703E6382"/>
    <w:rsid w:val="706D548B"/>
    <w:rsid w:val="70777834"/>
    <w:rsid w:val="7087138C"/>
    <w:rsid w:val="70974213"/>
    <w:rsid w:val="710242C7"/>
    <w:rsid w:val="710C4C6B"/>
    <w:rsid w:val="712745E2"/>
    <w:rsid w:val="71374F4C"/>
    <w:rsid w:val="714D4AB1"/>
    <w:rsid w:val="71573D01"/>
    <w:rsid w:val="715E44B6"/>
    <w:rsid w:val="716E056B"/>
    <w:rsid w:val="717B16F8"/>
    <w:rsid w:val="71825602"/>
    <w:rsid w:val="718619E9"/>
    <w:rsid w:val="71A76D35"/>
    <w:rsid w:val="71B824CF"/>
    <w:rsid w:val="71F11178"/>
    <w:rsid w:val="7207797B"/>
    <w:rsid w:val="72152761"/>
    <w:rsid w:val="72286ADE"/>
    <w:rsid w:val="7244442B"/>
    <w:rsid w:val="724C1312"/>
    <w:rsid w:val="727650E8"/>
    <w:rsid w:val="72815D1D"/>
    <w:rsid w:val="72933B29"/>
    <w:rsid w:val="72B16F33"/>
    <w:rsid w:val="72E11779"/>
    <w:rsid w:val="72F26F15"/>
    <w:rsid w:val="731C67CB"/>
    <w:rsid w:val="732E0521"/>
    <w:rsid w:val="732F6265"/>
    <w:rsid w:val="733B4B2F"/>
    <w:rsid w:val="733D0C2C"/>
    <w:rsid w:val="73416CC7"/>
    <w:rsid w:val="73433DEF"/>
    <w:rsid w:val="73705F97"/>
    <w:rsid w:val="73710BDA"/>
    <w:rsid w:val="737F5E8D"/>
    <w:rsid w:val="73873051"/>
    <w:rsid w:val="73DC1612"/>
    <w:rsid w:val="73E46C61"/>
    <w:rsid w:val="73F40C52"/>
    <w:rsid w:val="73F9565D"/>
    <w:rsid w:val="73FA55E2"/>
    <w:rsid w:val="744C6AB7"/>
    <w:rsid w:val="747A5073"/>
    <w:rsid w:val="7497232D"/>
    <w:rsid w:val="74A15894"/>
    <w:rsid w:val="74B26931"/>
    <w:rsid w:val="74DD2B8E"/>
    <w:rsid w:val="752B36B7"/>
    <w:rsid w:val="752D5A7C"/>
    <w:rsid w:val="75581579"/>
    <w:rsid w:val="75685025"/>
    <w:rsid w:val="75944506"/>
    <w:rsid w:val="75A52582"/>
    <w:rsid w:val="75B90A52"/>
    <w:rsid w:val="75BF5065"/>
    <w:rsid w:val="75C41BDB"/>
    <w:rsid w:val="75EF8B58"/>
    <w:rsid w:val="75FC7C23"/>
    <w:rsid w:val="75FD4CA2"/>
    <w:rsid w:val="760A2399"/>
    <w:rsid w:val="760C489F"/>
    <w:rsid w:val="7629567E"/>
    <w:rsid w:val="762B04F7"/>
    <w:rsid w:val="762F0CD8"/>
    <w:rsid w:val="76315051"/>
    <w:rsid w:val="76330F4F"/>
    <w:rsid w:val="765006C5"/>
    <w:rsid w:val="76652CCC"/>
    <w:rsid w:val="76687803"/>
    <w:rsid w:val="76732EDA"/>
    <w:rsid w:val="76746859"/>
    <w:rsid w:val="76A47548"/>
    <w:rsid w:val="76EF4819"/>
    <w:rsid w:val="76F479A3"/>
    <w:rsid w:val="76F72061"/>
    <w:rsid w:val="7712342D"/>
    <w:rsid w:val="77283EF4"/>
    <w:rsid w:val="7730147B"/>
    <w:rsid w:val="77302D5B"/>
    <w:rsid w:val="77356C6A"/>
    <w:rsid w:val="77362491"/>
    <w:rsid w:val="773C36E4"/>
    <w:rsid w:val="775F7045"/>
    <w:rsid w:val="777152E6"/>
    <w:rsid w:val="77792227"/>
    <w:rsid w:val="777D3618"/>
    <w:rsid w:val="777F2376"/>
    <w:rsid w:val="778117EE"/>
    <w:rsid w:val="77B231B1"/>
    <w:rsid w:val="77D01FA6"/>
    <w:rsid w:val="77D706CC"/>
    <w:rsid w:val="77DF762F"/>
    <w:rsid w:val="77FF4BB1"/>
    <w:rsid w:val="78282BB5"/>
    <w:rsid w:val="78361C8D"/>
    <w:rsid w:val="784F0FDD"/>
    <w:rsid w:val="786C6945"/>
    <w:rsid w:val="78A1523D"/>
    <w:rsid w:val="78A165D9"/>
    <w:rsid w:val="78B65136"/>
    <w:rsid w:val="78DC254B"/>
    <w:rsid w:val="79114981"/>
    <w:rsid w:val="791E3C0A"/>
    <w:rsid w:val="79512705"/>
    <w:rsid w:val="797E23A6"/>
    <w:rsid w:val="797E65BD"/>
    <w:rsid w:val="798A647E"/>
    <w:rsid w:val="798C29F8"/>
    <w:rsid w:val="798D793B"/>
    <w:rsid w:val="799B558B"/>
    <w:rsid w:val="799D22E4"/>
    <w:rsid w:val="79B4368B"/>
    <w:rsid w:val="79D537DB"/>
    <w:rsid w:val="79E150E5"/>
    <w:rsid w:val="7A1A54AA"/>
    <w:rsid w:val="7A441BD7"/>
    <w:rsid w:val="7A472244"/>
    <w:rsid w:val="7A5E1C31"/>
    <w:rsid w:val="7A6E1A2C"/>
    <w:rsid w:val="7A7B3CE9"/>
    <w:rsid w:val="7A843327"/>
    <w:rsid w:val="7ABC72D8"/>
    <w:rsid w:val="7AD07709"/>
    <w:rsid w:val="7AE81101"/>
    <w:rsid w:val="7AE9614E"/>
    <w:rsid w:val="7AFE1BD1"/>
    <w:rsid w:val="7B044E83"/>
    <w:rsid w:val="7B045C4F"/>
    <w:rsid w:val="7B095A67"/>
    <w:rsid w:val="7B192067"/>
    <w:rsid w:val="7B2366D0"/>
    <w:rsid w:val="7B441BBF"/>
    <w:rsid w:val="7B4C1BC1"/>
    <w:rsid w:val="7B516DAB"/>
    <w:rsid w:val="7B690FAC"/>
    <w:rsid w:val="7B753730"/>
    <w:rsid w:val="7B794239"/>
    <w:rsid w:val="7BB87F43"/>
    <w:rsid w:val="7BBB1D87"/>
    <w:rsid w:val="7BCB52DC"/>
    <w:rsid w:val="7BCF12DB"/>
    <w:rsid w:val="7BD05478"/>
    <w:rsid w:val="7BE519D6"/>
    <w:rsid w:val="7BE51B47"/>
    <w:rsid w:val="7BE716C7"/>
    <w:rsid w:val="7BEE0FB0"/>
    <w:rsid w:val="7BF6C1EF"/>
    <w:rsid w:val="7C0A67C2"/>
    <w:rsid w:val="7C132BF2"/>
    <w:rsid w:val="7C204B7E"/>
    <w:rsid w:val="7C281CA5"/>
    <w:rsid w:val="7C5327F7"/>
    <w:rsid w:val="7C5A6F64"/>
    <w:rsid w:val="7C7BFCA4"/>
    <w:rsid w:val="7CA54A4E"/>
    <w:rsid w:val="7CAA6175"/>
    <w:rsid w:val="7CB830F9"/>
    <w:rsid w:val="7CBD5F5C"/>
    <w:rsid w:val="7CE54FDF"/>
    <w:rsid w:val="7CFA211C"/>
    <w:rsid w:val="7CFF01FA"/>
    <w:rsid w:val="7D0C61CF"/>
    <w:rsid w:val="7D0F65F4"/>
    <w:rsid w:val="7D1D3DFB"/>
    <w:rsid w:val="7D444D3C"/>
    <w:rsid w:val="7D535B53"/>
    <w:rsid w:val="7D8B2A3B"/>
    <w:rsid w:val="7D8E3942"/>
    <w:rsid w:val="7DB466F4"/>
    <w:rsid w:val="7DB746B9"/>
    <w:rsid w:val="7DB9530C"/>
    <w:rsid w:val="7DC940B2"/>
    <w:rsid w:val="7DD7698A"/>
    <w:rsid w:val="7DE61BEB"/>
    <w:rsid w:val="7DF918B1"/>
    <w:rsid w:val="7E03623F"/>
    <w:rsid w:val="7E046640"/>
    <w:rsid w:val="7E1A3CB8"/>
    <w:rsid w:val="7E3B6754"/>
    <w:rsid w:val="7E4A456D"/>
    <w:rsid w:val="7E4B20D4"/>
    <w:rsid w:val="7E4F39A1"/>
    <w:rsid w:val="7E693DE0"/>
    <w:rsid w:val="7E8626C0"/>
    <w:rsid w:val="7EB44540"/>
    <w:rsid w:val="7ECB15C4"/>
    <w:rsid w:val="7EDB1157"/>
    <w:rsid w:val="7EDC76CF"/>
    <w:rsid w:val="7EED4F87"/>
    <w:rsid w:val="7EF1310D"/>
    <w:rsid w:val="7EFA00B1"/>
    <w:rsid w:val="7F3E5CE4"/>
    <w:rsid w:val="7F4D7C68"/>
    <w:rsid w:val="7F676D97"/>
    <w:rsid w:val="7F740A43"/>
    <w:rsid w:val="7F756C12"/>
    <w:rsid w:val="7F7574E4"/>
    <w:rsid w:val="7F9B14D1"/>
    <w:rsid w:val="7FA71E0D"/>
    <w:rsid w:val="7FA80F51"/>
    <w:rsid w:val="7FAB5948"/>
    <w:rsid w:val="7FBA7C20"/>
    <w:rsid w:val="7FD67B3D"/>
    <w:rsid w:val="7FE59543"/>
    <w:rsid w:val="7FFF7B6A"/>
    <w:rsid w:val="995F2617"/>
    <w:rsid w:val="B3368FA8"/>
    <w:rsid w:val="B6D38B25"/>
    <w:rsid w:val="BFA6BC8F"/>
    <w:rsid w:val="BFFF3B60"/>
    <w:rsid w:val="D1EF9F42"/>
    <w:rsid w:val="DE7DACC5"/>
    <w:rsid w:val="DFD821F7"/>
    <w:rsid w:val="E61FC37A"/>
    <w:rsid w:val="EB4FB85F"/>
    <w:rsid w:val="FCEC8912"/>
    <w:rsid w:val="FDD9B935"/>
    <w:rsid w:val="FFF7EA52"/>
    <w:rsid w:val="FFFDE931"/>
    <w:rsid w:val="FFFFFD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f" stroke="t">
      <v:fill on="f" focussize="0,0"/>
      <v:stroke weight="1pt"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3">
    <w:name w:val="heading 2"/>
    <w:basedOn w:val="1"/>
    <w:next w:val="1"/>
    <w:qFormat/>
    <w:uiPriority w:val="99"/>
    <w:pPr>
      <w:keepNext/>
      <w:spacing w:line="579" w:lineRule="exact"/>
      <w:ind w:firstLine="1048" w:firstLineChars="200"/>
      <w:outlineLvl w:val="1"/>
    </w:pPr>
    <w:rPr>
      <w:rFonts w:ascii="Cambria" w:hAnsi="Cambria" w:eastAsia="方正黑体_GBK" w:cs="Cambria"/>
      <w:sz w:val="21"/>
      <w:szCs w:val="21"/>
    </w:rPr>
  </w:style>
  <w:style w:type="paragraph" w:styleId="2">
    <w:name w:val="heading 4"/>
    <w:basedOn w:val="3"/>
    <w:next w:val="1"/>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uiPriority w:val="0"/>
  </w:style>
  <w:style w:type="table" w:default="1" w:styleId="12">
    <w:name w:val="Normal Table"/>
    <w:semiHidden/>
    <w:uiPriority w:val="0"/>
    <w:tblPr>
      <w:tblStyle w:val="12"/>
      <w:tblCellMar>
        <w:top w:w="0" w:type="dxa"/>
        <w:left w:w="108" w:type="dxa"/>
        <w:bottom w:w="0" w:type="dxa"/>
        <w:right w:w="108" w:type="dxa"/>
      </w:tblCellMar>
    </w:tblPr>
  </w:style>
  <w:style w:type="paragraph" w:styleId="4">
    <w:name w:val="Body Text"/>
    <w:basedOn w:val="1"/>
    <w:next w:val="5"/>
    <w:qFormat/>
    <w:uiPriority w:val="99"/>
    <w:pPr>
      <w:ind w:left="100" w:leftChars="100" w:right="100" w:rightChars="100"/>
    </w:pPr>
    <w:rPr>
      <w:rFonts w:eastAsia="宋体" w:cs="Times New Roman"/>
      <w:kern w:val="2"/>
      <w:sz w:val="21"/>
    </w:rPr>
  </w:style>
  <w:style w:type="paragraph" w:customStyle="1" w:styleId="5">
    <w:name w:val="默认"/>
    <w:qFormat/>
    <w:uiPriority w:val="0"/>
    <w:rPr>
      <w:rFonts w:ascii="Helvetica" w:hAnsi="Helvetica" w:eastAsia="Helvetica" w:cs="Helvetica"/>
      <w:color w:val="000000"/>
      <w:sz w:val="22"/>
      <w:szCs w:val="22"/>
      <w:lang w:val="en-US" w:eastAsia="zh-CN" w:bidi="ar-SA"/>
    </w:rPr>
  </w:style>
  <w:style w:type="paragraph" w:styleId="6">
    <w:name w:val="Body Text Indent"/>
    <w:basedOn w:val="1"/>
    <w:qFormat/>
    <w:uiPriority w:val="0"/>
    <w:pPr>
      <w:spacing w:after="120"/>
      <w:ind w:left="420" w:leftChars="200"/>
    </w:pPr>
  </w:style>
  <w:style w:type="paragraph" w:styleId="7">
    <w:name w:val="Balloon Text"/>
    <w:basedOn w:val="1"/>
    <w:semiHidden/>
    <w:uiPriority w:val="0"/>
    <w:rPr>
      <w:sz w:val="18"/>
      <w:szCs w:val="18"/>
    </w:rPr>
  </w:style>
  <w:style w:type="paragraph" w:styleId="8">
    <w:name w:val="footer"/>
    <w:basedOn w:val="1"/>
    <w:uiPriority w:val="0"/>
    <w:pPr>
      <w:tabs>
        <w:tab w:val="center" w:pos="4153"/>
        <w:tab w:val="right" w:pos="8306"/>
      </w:tabs>
      <w:snapToGrid w:val="0"/>
      <w:jc w:val="left"/>
    </w:pPr>
    <w:rPr>
      <w:sz w:val="18"/>
      <w:szCs w:val="18"/>
    </w:rPr>
  </w:style>
  <w:style w:type="paragraph" w:styleId="9">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iPriority w:val="0"/>
    <w:pPr>
      <w:widowControl/>
      <w:spacing w:before="100" w:beforeAutospacing="1" w:after="100" w:afterAutospacing="1"/>
      <w:jc w:val="left"/>
    </w:pPr>
    <w:rPr>
      <w:rFonts w:ascii="宋体" w:hAnsi="宋体" w:cs="宋体"/>
      <w:kern w:val="0"/>
      <w:sz w:val="24"/>
    </w:rPr>
  </w:style>
  <w:style w:type="paragraph" w:styleId="11">
    <w:name w:val="Body Text First Indent 2"/>
    <w:basedOn w:val="6"/>
    <w:unhideWhenUsed/>
    <w:qFormat/>
    <w:uiPriority w:val="99"/>
    <w:pPr>
      <w:spacing w:after="0"/>
      <w:ind w:left="0" w:leftChars="0" w:firstLine="420" w:firstLineChars="200"/>
    </w:pPr>
    <w:rPr>
      <w:rFonts w:ascii="Calibri" w:hAnsi="Calibri" w:eastAsia="宋体"/>
    </w:rPr>
  </w:style>
  <w:style w:type="table" w:styleId="13">
    <w:name w:val="Table Grid"/>
    <w:basedOn w:val="12"/>
    <w:uiPriority w:val="0"/>
    <w:pPr>
      <w:widowControl w:val="0"/>
      <w:jc w:val="both"/>
    </w:pPr>
    <w:tblPr>
      <w:tblStyle w:val="1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rFonts w:ascii="Times New Roman" w:hAnsi="Times New Roman" w:eastAsia="宋体" w:cs="Times New Roman"/>
      <w:b/>
      <w:bCs/>
    </w:rPr>
  </w:style>
  <w:style w:type="character" w:styleId="16">
    <w:name w:val="page number"/>
    <w:basedOn w:val="14"/>
    <w:uiPriority w:val="0"/>
    <w:rPr>
      <w:rFonts w:ascii="Times New Roman" w:hAnsi="Times New Roman" w:eastAsia="宋体" w:cs="Times New Roman"/>
    </w:rPr>
  </w:style>
  <w:style w:type="paragraph" w:customStyle="1" w:styleId="17">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6"/>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1662</Words>
  <Characters>1698</Characters>
  <Lines>0</Lines>
  <Paragraphs>0</Paragraphs>
  <TotalTime>14</TotalTime>
  <ScaleCrop>false</ScaleCrop>
  <LinksUpToDate>false</LinksUpToDate>
  <CharactersWithSpaces>1768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2022-07-25T17:29:22Z</dcterms:created>
  <dc:creator>李洪雪</dc:creator>
  <cp:lastModifiedBy> </cp:lastModifiedBy>
  <cp:lastPrinted>2023-07-20T11:29:43Z</cp:lastPrinted>
  <dcterms:modified xsi:type="dcterms:W3CDTF">2025-03-12T11:32:04Z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52F6D8BD9657424BBF9F0E2A571C8E28_13</vt:lpwstr>
  </property>
</Properties>
</file>